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小标宋" w:hAnsi="小标宋" w:eastAsia="小标宋" w:cs="小标宋"/>
          <w:sz w:val="44"/>
          <w:szCs w:val="44"/>
        </w:rPr>
      </w:pPr>
    </w:p>
    <w:p>
      <w:pPr>
        <w:spacing w:line="60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2017年综合统计指标解释</w:t>
      </w:r>
      <w:r>
        <w:rPr>
          <w:rFonts w:hint="eastAsia" w:ascii="小标宋" w:hAnsi="小标宋" w:eastAsia="小标宋" w:cs="小标宋"/>
          <w:sz w:val="44"/>
          <w:szCs w:val="44"/>
          <w:lang w:eastAsia="zh-CN"/>
        </w:rPr>
        <w:t>（</w:t>
      </w:r>
      <w:r>
        <w:rPr>
          <w:rFonts w:hint="eastAsia" w:ascii="小标宋" w:hAnsi="小标宋" w:eastAsia="小标宋" w:cs="小标宋"/>
          <w:sz w:val="44"/>
          <w:szCs w:val="44"/>
          <w:lang w:val="en-US" w:eastAsia="zh-CN"/>
        </w:rPr>
        <w:t>补充解释</w:t>
      </w:r>
      <w:r>
        <w:rPr>
          <w:rFonts w:hint="eastAsia" w:ascii="小标宋" w:hAnsi="小标宋" w:eastAsia="小标宋" w:cs="小标宋"/>
          <w:sz w:val="44"/>
          <w:szCs w:val="44"/>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表1-1科协组织建设</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机构数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Garamond" w:eastAsia="仿宋_GB2312"/>
          <w:sz w:val="32"/>
          <w:szCs w:val="32"/>
        </w:rPr>
      </w:pPr>
      <w:r>
        <w:rPr>
          <w:rFonts w:hint="eastAsia" w:ascii="仿宋_GB2312" w:hAnsi="Garamond" w:eastAsia="仿宋_GB2312"/>
          <w:sz w:val="32"/>
          <w:szCs w:val="32"/>
        </w:rPr>
        <w:t>截至本年12月31日，本级科协的数量，已设立填1，否则不填</w:t>
      </w:r>
      <w:r>
        <w:rPr>
          <w:rFonts w:hint="eastAsia" w:ascii="仿宋_GB2312" w:hAnsi="Garamond" w:eastAsia="仿宋_GB2312"/>
          <w:sz w:val="32"/>
          <w:szCs w:val="32"/>
          <w:lang w:eastAsia="zh-CN"/>
        </w:rPr>
        <w:t>。</w:t>
      </w:r>
      <w:r>
        <w:rPr>
          <w:rFonts w:hint="eastAsia" w:ascii="仿宋_GB2312" w:hAnsi="Garamond" w:eastAsia="仿宋_GB2312"/>
          <w:sz w:val="32"/>
          <w:szCs w:val="32"/>
        </w:rPr>
        <w:t>包括独立建制和非独立建制机构。</w:t>
      </w:r>
      <w:r>
        <w:rPr>
          <w:rFonts w:hint="eastAsia" w:ascii="仿宋_GB2312" w:hAnsi="Garamond" w:eastAsia="仿宋_GB2312"/>
          <w:sz w:val="32"/>
          <w:szCs w:val="32"/>
        </w:rPr>
        <w:br w:type="textWrapping"/>
      </w:r>
      <w:r>
        <w:rPr>
          <w:rFonts w:hint="eastAsia" w:ascii="仿宋_GB2312" w:hAnsi="Garamond" w:eastAsia="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Garamond" w:eastAsia="仿宋_GB2312"/>
          <w:sz w:val="32"/>
          <w:szCs w:val="32"/>
          <w:lang w:val="en-US" w:eastAsia="zh-CN"/>
        </w:rPr>
      </w:pPr>
      <w:r>
        <w:rPr>
          <w:rFonts w:hint="eastAsia" w:ascii="仿宋_GB2312" w:hAnsi="Garamond" w:eastAsia="仿宋_GB2312"/>
          <w:b/>
          <w:bCs/>
          <w:sz w:val="32"/>
          <w:szCs w:val="32"/>
          <w:lang w:val="en-US" w:eastAsia="zh-CN"/>
        </w:rPr>
        <w:t>注意事项：</w:t>
      </w:r>
      <w:r>
        <w:rPr>
          <w:rFonts w:hint="eastAsia" w:ascii="仿宋_GB2312" w:hAnsi="Garamond" w:eastAsia="仿宋_GB2312"/>
          <w:sz w:val="32"/>
          <w:szCs w:val="32"/>
          <w:lang w:val="en-US" w:eastAsia="zh-CN"/>
        </w:rPr>
        <w:t>容易与科协内设机构数、直属单位数混淆。</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驻会领导班子人数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Garamond" w:eastAsia="仿宋_GB2312"/>
          <w:sz w:val="32"/>
          <w:szCs w:val="32"/>
        </w:rPr>
      </w:pPr>
      <w:r>
        <w:rPr>
          <w:rFonts w:hint="eastAsia" w:ascii="仿宋_GB2312" w:hAnsi="Garamond" w:eastAsia="仿宋_GB2312"/>
          <w:sz w:val="32"/>
          <w:szCs w:val="32"/>
        </w:rPr>
        <w:t>截至本年12月31日，本级科协专职领导班子的人数。</w:t>
      </w:r>
      <w:r>
        <w:rPr>
          <w:rFonts w:hint="eastAsia" w:ascii="仿宋_GB2312" w:hAnsi="Garamond" w:eastAsia="仿宋_GB2312"/>
          <w:sz w:val="32"/>
          <w:szCs w:val="32"/>
        </w:rPr>
        <w:br w:type="textWrapping"/>
      </w:r>
      <w:r>
        <w:rPr>
          <w:rFonts w:hint="eastAsia" w:ascii="仿宋_GB2312" w:hAnsi="Garamond" w:eastAsia="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Garamond"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兼职副主席人数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Garamond" w:eastAsia="仿宋_GB2312"/>
          <w:sz w:val="32"/>
          <w:szCs w:val="32"/>
        </w:rPr>
      </w:pPr>
      <w:r>
        <w:rPr>
          <w:rFonts w:hint="eastAsia" w:ascii="仿宋_GB2312" w:hAnsi="Garamond" w:eastAsia="仿宋_GB2312"/>
          <w:sz w:val="32"/>
          <w:szCs w:val="32"/>
        </w:rPr>
        <w:t>截至本年12月31日，本级科协兼职副主席的人数。</w:t>
      </w:r>
      <w:r>
        <w:rPr>
          <w:rFonts w:hint="eastAsia" w:ascii="仿宋_GB2312" w:hAnsi="Garamond" w:eastAsia="仿宋_GB2312"/>
          <w:sz w:val="32"/>
          <w:szCs w:val="32"/>
        </w:rPr>
        <w:br w:type="textWrapping"/>
      </w:r>
      <w:r>
        <w:rPr>
          <w:rFonts w:hint="eastAsia" w:ascii="仿宋_GB2312" w:hAnsi="Garamond" w:eastAsia="仿宋_GB2312"/>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代表大会人数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Garamond" w:eastAsia="仿宋_GB2312"/>
          <w:sz w:val="32"/>
          <w:szCs w:val="32"/>
        </w:rPr>
      </w:pPr>
      <w:r>
        <w:rPr>
          <w:rFonts w:hint="eastAsia" w:ascii="仿宋_GB2312" w:hAnsi="Garamond" w:eastAsia="仿宋_GB2312"/>
          <w:sz w:val="32"/>
          <w:szCs w:val="32"/>
        </w:rPr>
        <w:t>截至本年12月31日，本届本级科协代表大会的代表人数。</w:t>
      </w:r>
      <w:r>
        <w:rPr>
          <w:rFonts w:hint="eastAsia" w:ascii="仿宋_GB2312" w:hAnsi="Garamond" w:eastAsia="仿宋_GB2312"/>
          <w:sz w:val="32"/>
          <w:szCs w:val="32"/>
        </w:rPr>
        <w:br w:type="textWrapping"/>
      </w:r>
      <w:r>
        <w:rPr>
          <w:rFonts w:hint="eastAsia" w:ascii="仿宋_GB2312" w:hAnsi="Garamond" w:eastAsia="仿宋_GB2312"/>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委员会委员人数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截至本年12月31日，本届本级科协代表大会委员会委员的人数。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常务委员会委员人数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截至本年12月31日，本届本级科协代表大会常务委员会委员的人数。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专门委员会/专门工作委员会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截至本年12月31日，本届本级科协代表大会常务委员会根据工作需要设置的专门委员会和工作委员会的数量。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机关从业人员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截至本年12月31日，在本级科协机关部门工作、并领取劳动报酬的在编和连续工作一年及以上的非在编人员。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机关女性从业人员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截至本年12月31日，在本级科协机关部门工作、并领取劳动报酬的在编和连续工作一年及以上的非在编女性人员。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直属单位</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截至本年12月31日，由科协主办并直接领导的，经编制管理部门批准设立的事业单位（不含其下属的企事业单位），或经工商行政管理部门登记具有独立法人资格的企业。由各级科协机关组织人事部门统一填写。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直属单位从业人员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截至本年12月31日，在本级科协直属单位工作、并领取劳动报酬的在编和连续工作一年以上的非在编人员。由本级科协机关组织（人事）部门统一填写。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直属单位女性从业人员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在本级科协直属单位工作、并领取劳动报酬的在编和连续工作一年以上的非在编女性人员。由本级科协机关组织（人事）部门统一填写。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举办干部教育培训班次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本年度本级科协主办的干部教育培训班次。由本级科协机关组织（人事）部门统一填写。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干部教育培训人数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本年度本级科协主办的干部教育培训班培训的人次。由本级科协机关组织（人事）部门统一填写。</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学会数（学会、协会、研究会）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截至本年12月31日，本级科协所属学会、协会、研究会数量。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学会联合体</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截至本年12月31日，本级科协所属学会联合体的数量。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园区科协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民政部门登记，经各级科协正式审批接纳的在国家和各级地方政府批准成立的自主创新示范区、经济技术开发区和高新技术产业开发区等企业密集区域和众创空间等新经济组织内建立的科协组织。</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企业科协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截至本年12月31日，本级科协批复由企业成立的科协基层组织。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企业科协个人会员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截至本年12月31日，企业建立的科学技术协会（科学技术普及协会）发展的个人会员。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高等院校科协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截至本年12月31日，本级科协批复由高等</w:t>
      </w:r>
      <w:r>
        <w:rPr>
          <w:rFonts w:hint="eastAsia" w:ascii="仿宋_GB2312" w:hAnsi="仿宋_GB2312" w:eastAsia="仿宋_GB2312" w:cs="仿宋_GB2312"/>
          <w:color w:val="000000"/>
          <w:kern w:val="0"/>
          <w:sz w:val="32"/>
          <w:szCs w:val="32"/>
          <w:lang w:val="en-US" w:eastAsia="zh-CN"/>
        </w:rPr>
        <w:t>院</w:t>
      </w:r>
      <w:r>
        <w:rPr>
          <w:rFonts w:hint="eastAsia" w:ascii="仿宋_GB2312" w:hAnsi="仿宋_GB2312" w:eastAsia="仿宋_GB2312" w:cs="仿宋_GB2312"/>
          <w:color w:val="000000"/>
          <w:kern w:val="0"/>
          <w:sz w:val="32"/>
          <w:szCs w:val="32"/>
        </w:rPr>
        <w:t>校成立的科协基层组织。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高等院校科协个人会员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截至本年12月31日，高等学校建立的科学技术协会（科学技术普及协会）发展的个人会员（取得本协会会员资格的人员）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高等院校科协团体会员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截至本年12月31日，高等学校建立的科学技术协会（科学技术普及协会）发展的团体会员。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高校科协联盟</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截至本年12月31日，本级科协批复由多个高等学校、院所科协组成，有协同工作机制的联合性团体。</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街道科协（社区科协）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截至本年12月31日，在街道成立的科协基层组织数量。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街道科协（社区科协）个人会员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截至本年12月31日，街道、社区建立的科学技术协会（科学技术普及协会）发展的个人会员（取得本协会会员资格的人员）。</w:t>
      </w:r>
      <w:r>
        <w:rPr>
          <w:rFonts w:hint="eastAsia" w:ascii="仿宋_GB2312" w:hAnsi="仿宋_GB2312" w:eastAsia="仿宋_GB2312" w:cs="仿宋_GB2312"/>
          <w:color w:val="000000"/>
          <w:kern w:val="0"/>
          <w:sz w:val="32"/>
          <w:szCs w:val="32"/>
          <w:lang w:val="en-US" w:eastAsia="zh-CN"/>
        </w:rPr>
        <w:t>注意：在台账中街道科协或社区科协名称后标注类别，例如**街道科协或**社区科协。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乡镇科协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截至本年12月31日，乡镇建立的科学技术协会（科学技术普及协会）。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乡镇科协个人会员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截至本年12月31日，乡镇建立的科学技术协会（科学技术普及协会）发展的个人会员（取得本协会会员资格的人员）。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农技协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截至本年12月31日，在民政部门登记、经本级科协正式审批接纳的农村专业技术协会（农技协）和在科协登记备案的各类农村专业技术研究会（农研会）。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农技协个人会员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截至本年12月31日，农技协发展的个人会员（取得本协会会员资格的人员），其中，农村中一户计为一名农技协个人会员。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科普专职人员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截至本年12月31日，在统计年度中，本级科协系统中从事科普工作时间占其全部工作时间 60%及以上的人员。包括科普管理工作者，从事专业科普研究和创作的人员，专职科普作家，各类科普场馆的相关工作人员，科普类图书、报刊科技 ( 科普 )专栏版的编辑，电台、电视台科普频道、栏目的编导，科普网站信息加工人员等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本指标为科协组织建设表和学会组织建设表中的共有指标，请按照统计范围分别填写，避免重报。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科普兼职人员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在本级科协系统中，非职业范围内从事科普工作，仅在某些科普活动中从事宣传、辅导、演讲等工作的人员以及工作时间不能满足科普专职人员要求的从事科普工作的人员。包括进行科普讲座等科普活动的科技人员、中小学兼职科技辅导员、参与科普活动的志愿者、科技馆（站）的志愿者等。</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本指标为科协组织建设表和学会组织建设表中的共有指标，请按照统计范围分别填写，避免重报。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注册科普志愿者</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截至本年12月31日，在本级科协系统中，按照一定程序在民政部门、科协及其他人民团体和群众团体等组织或科普志愿者注册机构注册登记，自愿参加科普服务活动的志愿者。</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本指标为科协组织建设表和学会组织建设表中的共有指标，请按照统计范围分别填写，避免重报。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表1-2学会组织建设</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理事会理事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截至本年12月31日，本级学会经会员代表大会选举产生的学会理事。</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常务理事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截至本年12月31日，本级学会经学会会员代表大会或理事会选举产生的常务理事。</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女性理事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截至本年12月31日，本级学会经会员代表大会选举产生的女性学会理事。</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中青年科技工作者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截至本年12月31日，本级学会理事会45岁（含）以下理事。</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专门工作委员会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由</w:t>
      </w:r>
      <w:r>
        <w:rPr>
          <w:rFonts w:hint="eastAsia" w:ascii="仿宋_GB2312" w:hAnsi="仿宋_GB2312" w:eastAsia="仿宋_GB2312" w:cs="仿宋_GB2312"/>
          <w:color w:val="000000"/>
          <w:kern w:val="0"/>
          <w:sz w:val="32"/>
          <w:szCs w:val="32"/>
        </w:rPr>
        <w:t>会员代表大会常务理事会根据工作需要而设置的工作机构。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所属分科学会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学会按专业划分的专业委员会、专业分会或专业组，不含工作委员会和地方分会。分会是全国各级学会会员代表大会常务理事会根据工作需要而设置的分支机构。</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学会个人会员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截至本年12月31日，在本级学会注册登记，并取得本学会会员资格的人员（包括外籍会员）。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学会女性会员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截至本年12月31日，在本级学会注册登记，并取得本学会会员资格的女性人员（包括外籍会员）。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高级（资深）会员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截至本年12月31日，本级学会符合各学会章程所规定的高级会员或资深会员标准的会员。如章程中无此项规定，则按具备高级专业技术资格的会员数填报。</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学生会员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截至本年12月31日，在本级学会登记注册，并取得本学会会员资格的学生。</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外籍会员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截至本年12月31日，在本级学会登记注册，并取得本学会会员资格的具有外籍身份的人员。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港、澳、台会员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截至本年12月31日，在本级学会登记注册，并取得本学会会员资格的港、澳、台人员。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交纳会费会员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截至本年12月31日，在本级学会登记注册，并取得本学会会员资格并长期缴纳会费的人员。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党员会员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截至本年12月31日，在本级学会登记注册，并取得本学会会员资格的中共党员。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赞助会员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截至本年12月31日，在本级学会注册登记，通过无条件提供经费、志愿服务、物品等方式积极支持本学会事业发展的个人会员或单位会员代表。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学会从业人员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截至本年12月31日，在本级学会工作并领取劳动报酬的在编人员和连续工作一年以上的社会聘用人员的数量。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女性从业人员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截至本年12月31日，在本级学会工作并领取劳动报酬的在编女性人员和连续工作一年以上的社会聘用女性人员的数量。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社会聘用人员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截至本年12月31日，在本级学会工作并领取劳动报酬的连续工作一年以上的社会聘用人员的数量。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学会团体会员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截至本年12月31日，本级学会根据各学会章程登记入会的单位会员的数量。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学会办事机构党组织</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截至本年12月31日，本级学会办事机构已经成立党组织。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本指标不包括本级学会或分科学会成立的党支部、党小组数量，填报目的是为了反映各学会是否成立办事机构党组织的情况。</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科普专职人员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级学会中，从事科普工作时间占其全部工作时间60%及以上的人员。包括科普管理工作者，从事专业科普研究和创作的人员，专职科普作家，各类科普场馆的相关工作人员，科普类图书、报刊科技(科普)专栏版的编辑，电台、电视台科普频道、栏目的编导，科普网站信息加工人员等。</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本指标为科协组织建设表和学会组织建设表中的共有指标，请按照统计范围分别填写，避免重报。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科普兼职人员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级学会中，非职业范围内从事科普工作，仅在某些科普活动中从事宣传、辅导、演讲等工作的人员以及工作时间不能满足科普专职人员要求的从事科普工作的人员。包括进行科普讲座等科普活动的科技人员、中小学兼职科技辅导员、参与科普活动的志愿者、科技馆（站）的志愿者等。</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本指标为科协组织建设表和学会组织建设表中的共有指标，请按照统计范围分别填写，避免重报。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注册科普志愿者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截至本年12月31日，本级学会中，按照一定程序在共青团、科协等组织或科普志愿者注册机构注册登记，自愿参加科普服务活动的志愿者。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统计范围：全国学会、省级学会。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本指标为科协组织建设表和学会组织建设表中的共有指标，请按照统计范围分别填写，避免重报。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color w:val="000000"/>
          <w:kern w:val="0"/>
          <w:sz w:val="32"/>
          <w:szCs w:val="32"/>
        </w:rPr>
      </w:pPr>
      <w:r>
        <w:rPr>
          <w:rFonts w:hint="eastAsia" w:ascii="黑体" w:hAnsi="黑体" w:eastAsia="黑体" w:cs="黑体"/>
          <w:b/>
          <w:sz w:val="32"/>
          <w:szCs w:val="32"/>
        </w:rPr>
        <w:t>表3为科技工作者服务</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向省部级（含）以上科技奖项、人才计划（工程）举荐人才数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本年度本单位向省部级（含）以上科技奖项、人才计划（工程）举荐并获得奖励、支持的人才数，科技奖项指人物奖。</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向省部级（含）以上科技奖项推荐项目数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本年度本单位向省部级（含）以上科技奖项举荐的项目数，以及获得奖励的项目数。科技奖项指成果奖。</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科技专家信息库数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截至本年12月31日，本单位或本单位牵头建设、运行维护、开发利用的科技专家信息库数量。专家信息库集成科技、产业和经济高层次人才，服务于国家科技管理，是国家科技管理信息系统的重要组成部分。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举荐院士人数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本年度本单位向中国科协推选的院士候选人数。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统计范围：中国科协、省级科协、全国学会。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所设科技奖项数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截至本年12月31日，本单位设立奖项数量，涵盖了人物奖和成果奖，科技奖和科普类奖项等。</w:t>
      </w:r>
      <w:r>
        <w:rPr>
          <w:rFonts w:hint="eastAsia" w:ascii="仿宋_GB2312" w:hAnsi="仿宋_GB2312" w:eastAsia="仿宋_GB2312" w:cs="仿宋_GB2312"/>
          <w:sz w:val="32"/>
          <w:szCs w:val="32"/>
          <w:lang w:val="en-US" w:eastAsia="zh-CN"/>
        </w:rPr>
        <w:t>不包括</w:t>
      </w:r>
      <w:r>
        <w:rPr>
          <w:rFonts w:hint="eastAsia" w:ascii="仿宋_GB2312" w:hAnsi="仿宋_GB2312" w:eastAsia="仿宋_GB2312" w:cs="仿宋_GB2312"/>
          <w:sz w:val="32"/>
          <w:szCs w:val="32"/>
        </w:rPr>
        <w:t>一般的表扬鼓励和专门针对本单位工作人员的表彰奖励。</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注意事项：</w:t>
      </w:r>
      <w:r>
        <w:rPr>
          <w:rFonts w:hint="eastAsia" w:ascii="仿宋_GB2312" w:hAnsi="仿宋_GB2312" w:eastAsia="仿宋_GB2312" w:cs="仿宋_GB2312"/>
          <w:sz w:val="32"/>
          <w:szCs w:val="32"/>
          <w:lang w:val="en-US" w:eastAsia="zh-CN"/>
        </w:rPr>
        <w:t>由本单位设立的奖项，不包括获得的奖项。</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表彰奖励科技工作者</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本年度本单位正式行文表彰（含命名）的，在科技工作中有特殊贡献的科技人员。</w:t>
      </w:r>
      <w:r>
        <w:rPr>
          <w:rFonts w:hint="eastAsia" w:ascii="仿宋_GB2312" w:hAnsi="仿宋_GB2312" w:eastAsia="仿宋_GB2312" w:cs="仿宋_GB2312"/>
          <w:sz w:val="32"/>
          <w:szCs w:val="32"/>
          <w:lang w:val="en-US" w:eastAsia="zh-CN"/>
        </w:rPr>
        <w:t>不包括</w:t>
      </w:r>
      <w:r>
        <w:rPr>
          <w:rFonts w:hint="eastAsia" w:ascii="仿宋_GB2312" w:hAnsi="仿宋_GB2312" w:eastAsia="仿宋_GB2312" w:cs="仿宋_GB2312"/>
          <w:sz w:val="32"/>
          <w:szCs w:val="32"/>
        </w:rPr>
        <w:t>一般的表扬鼓励和专门针对本单位工作人员的表彰奖励。</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科学道德与学风建设宣讲活动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本年度本单位主办或牵头组织宣讲科学精神、科学道德、科学伦理和科学规范的活动。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科学道德与学风建设宣讲活动受众人数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本年度本单位主办或牵头组织宣讲科学精神、科学道德、科学伦理和科学规范的活动所覆盖的总人数。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参加科学道德与学风建设宣讲活动专家数。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参加本年度本单位主办或牵头组织宣讲科学精神、科学道德、科学伦理和科学规范的活动的专家人数。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继续教育（培训）班</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本年度本单位对专业技术人员的知识和技能进行更新、补充、拓展和提高，进一步完善知识结构，提高创造力和专业技术水平的培训班。</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继续教育（培训）班人次</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本年度本单位对专业技术人员的知识和技能进行更新、补充、拓展和提高，进一步完善知识结构，提高创造力和专业技术水平的培训班所覆盖的人次。</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通过媒体宣传科技工作者人次</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从宣传党和政府对科技事业的重视和支持、展示我国科技事业的重大进展和成就、推出优秀科技工作者和团队典型、弘扬科学精神和科学思想和传播科学知识和科学方法五个重点宣传内容方面宣传的科技工作者。</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表4服务创新驱动发展</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建设产业协同创新共同体</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截至本年12月31日，</w:t>
      </w:r>
      <w:r>
        <w:rPr>
          <w:rFonts w:hint="eastAsia" w:ascii="仿宋_GB2312" w:hAnsi="仿宋_GB2312" w:eastAsia="仿宋_GB2312" w:cs="仿宋_GB2312"/>
          <w:color w:val="000000"/>
          <w:kern w:val="0"/>
          <w:sz w:val="32"/>
          <w:szCs w:val="32"/>
        </w:rPr>
        <w:t>在中国科协和有关部委推动指导下，以学会为主导，突出科技工作者作为创新的第一资源作用，整合企业、高校、科研机构和金融机构等力量，以提高共性技术研发与成果转化能力为目标，以具有法律约束力的契约为保障，形成的联合开发、优势互补、利益共享、风险共担的协同创新组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统计范围：中国科协、省级科协、副省级及省会城市科协、全国学会。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签订创新驱动助力工程项目合同</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本年度本单位在组织实施创新驱动助力工程过程中，促成企业与专家或学会签订的各类项目合同的数量。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统计范围：中国科协、省级科协、副省级及省会城市科协、全国学会。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参与创新驱动助力工程的科技工作者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本年度本单位在组织实施创新驱动助力工程过程中，参与中国科协、地方科协和各级学会组织的决策咨询、评价评估、成果转化、技术推广、项目对接、技术服务、培训讲座等工作的科技工作者。</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建立学会服务（工作）站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截至本年12月31日，本单位在组织实施创新驱动助力工程过程中，学会与地方合作建立的各级学会服务站，设站学会应是全国学会、全国学会下属分会或专委会、省级学会。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建设双创服务平台/中心</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依据“需求导向、统筹整合、创新驱动、协调发展、应用服务”的信息化建设原则向社会大众创业群集、创新企业或个人给予权威性政策服务、咨询等信息提供的需求，协调内外部创业资源，促进创客创新创业，形成可持续发展的创新创业信息化服务平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开展推进大众创业万众创新活动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为推进“大众创业、万众创新”而开展的各项工作，举办的各项活动。活动期间在中国各地举办政策宣传、展览展示、经验交流、信息发布、文化传播、互动对接、投资交易、成果转化等活动，促进各类创业创新要素聚集交流对接，在全社会营造良好创业创新氛围。</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举办双创竞赛、论坛、展览等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本年度本单位主办或承办的各种“双创”竞赛、论坛、对话会、座谈会、讨论会、展览、展示等营造创业创新氛围、展示“双创”成果、探讨“双创”理论与实践的活动。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开展双创咨询、教育、培训等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本年度内本单位主办或承办的各种“双创”咨询、启蒙、培训、教育等宣传“双创”理念、培育“双创”人才、解答“双创”疑惑、助力“双创”发展的活动。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开展双创投融资、成果转化等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本年度内本单位开展或参加的各种“双创”项目路演、发布、投融资、对接、洽谈、交易、转化、技术咨询、课题攻关等推进“双创”项目健康发展转化的活动。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技术标准研制数量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截至本年12月31日，经公认机构批准的、非强制执行的、供通用或重复使用的产品或相关工艺和生产方法的规则、指南或特性的文件</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其</w:t>
      </w:r>
      <w:r>
        <w:rPr>
          <w:rFonts w:hint="eastAsia" w:ascii="仿宋_GB2312" w:hAnsi="仿宋_GB2312" w:eastAsia="仿宋_GB2312" w:cs="仿宋_GB2312"/>
          <w:color w:val="000000"/>
          <w:kern w:val="0"/>
          <w:sz w:val="32"/>
          <w:szCs w:val="32"/>
        </w:rPr>
        <w:t>实质就是对一个或几个生产技术设立的必须符合要求的条件以及能达到此标准的实施技术。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团体标准研制数量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截至本年12月31日，由团体按照团体确立的标准制定程序自主制定发布，由社会自愿采用的标准。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开展"讲、比"活动企业数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本年度本级科协直接联系的（国有）企业</w:t>
      </w:r>
      <w:r>
        <w:rPr>
          <w:rFonts w:hint="eastAsia" w:ascii="仿宋_GB2312" w:hAnsi="仿宋_GB2312" w:eastAsia="仿宋_GB2312" w:cs="仿宋_GB2312"/>
          <w:color w:val="000000"/>
          <w:kern w:val="0"/>
          <w:sz w:val="32"/>
          <w:szCs w:val="32"/>
          <w:lang w:val="en-US" w:eastAsia="zh-CN"/>
        </w:rPr>
        <w:t>中</w:t>
      </w:r>
      <w:r>
        <w:rPr>
          <w:rFonts w:hint="eastAsia" w:ascii="仿宋_GB2312" w:hAnsi="仿宋_GB2312" w:eastAsia="仿宋_GB2312" w:cs="仿宋_GB2312"/>
          <w:color w:val="000000"/>
          <w:kern w:val="0"/>
          <w:sz w:val="32"/>
          <w:szCs w:val="32"/>
        </w:rPr>
        <w:t>开展“讲理想、比贡献”活动的企业数量。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参与"讲、比"活动的科技人员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本年度参加本企业组织开展的“讲、比”活动的科技人员。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"讲、比"活动中被采纳合理化建议</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本年度在开展“讲、比”活动中，企业采纳科技人员提出的合理化建议。以“条”为计量单位统计。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专家工作站（服务中心）</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截至本年12月31日，本级科协组织协同有关单位，为高层次专家直接参与经济建设和社会服务而组建的专家科技服务机构。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专家进（站、中心）人数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截至本年12月31日，本单位以设站单位名义聘请进入专家工作站的专家人数。由颁发证书单位填报。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专家服务团队</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截至本年12月31日，本单位根据项目合作需要，按专业特点牵头组织的专家服务团队，打破单位界限，进行专家资源的整合，承担科学普及、科技攻关、决策咨询、工程论证、技术指导、科技扶贫等相关合作。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参加服务团队专家人数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截至本年12月31日，参加本单位牵头组织专家服务团队的专家人数。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技术创新方法培训班</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本年度本单位围绕</w:t>
      </w:r>
      <w:r>
        <w:rPr>
          <w:rFonts w:hint="eastAsia" w:ascii="仿宋_GB2312" w:hAnsi="仿宋_GB2312" w:eastAsia="仿宋_GB2312" w:cs="仿宋_GB2312"/>
          <w:color w:val="000000"/>
          <w:kern w:val="0"/>
          <w:sz w:val="32"/>
          <w:szCs w:val="32"/>
          <w:lang w:val="en-US" w:eastAsia="zh-CN"/>
        </w:rPr>
        <w:t>技术创新方法</w:t>
      </w:r>
      <w:r>
        <w:rPr>
          <w:rFonts w:hint="eastAsia" w:ascii="仿宋_GB2312" w:hAnsi="仿宋_GB2312" w:eastAsia="仿宋_GB2312" w:cs="仿宋_GB2312"/>
          <w:color w:val="000000"/>
          <w:kern w:val="0"/>
          <w:sz w:val="32"/>
          <w:szCs w:val="32"/>
        </w:rPr>
        <w:t>理论及应用展开的，目的在于创造性地发现问题和创造性地解决问题的培训课程。</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开展精准扶贫项目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本年度本单位针对不同贫困区域环境、不同贫困农户状况，</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运用科学有效程序对扶贫对象实施精确识别、精确帮扶、精确管理</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精准扶贫覆盖人数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本年度本单位针对不同贫困区域环境、不同贫困农户状况，</w:t>
      </w:r>
      <w:r>
        <w:rPr>
          <w:rFonts w:hint="eastAsia" w:ascii="仿宋_GB2312" w:hAnsi="仿宋_GB2312" w:eastAsia="仿宋_GB2312" w:cs="仿宋_GB2312"/>
          <w:sz w:val="32"/>
          <w:szCs w:val="32"/>
          <w:lang w:val="en-US" w:eastAsia="zh-CN"/>
        </w:rPr>
        <w:t>开展精准扶贫项目</w:t>
      </w:r>
      <w:r>
        <w:rPr>
          <w:rFonts w:hint="eastAsia" w:ascii="仿宋_GB2312" w:hAnsi="仿宋_GB2312" w:eastAsia="仿宋_GB2312" w:cs="仿宋_GB2312"/>
          <w:sz w:val="32"/>
          <w:szCs w:val="32"/>
        </w:rPr>
        <w:t>所覆盖的总人数。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表5学术交流活动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国内学术会议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本年度在我国境内，由本单位主办或</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主办的综合交叉性、专业性高端前沿等系列学术研讨会、交流会、报告会和论坛等。学术会议有国内有关专家、学者及科技人员参加并提交学术论文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其中，学术年会为定期（一年或多年）举办，与会代表涵盖全学科或全专业领域。</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境内国际学术会议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本年度在我国境内，由本单位主办或</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主办以及受国际组织委托承办的以学术交流为目的研讨会、交流会、报告会和论坛等。与会代表来自三个或三个以上国家或地区（不含港、澳、台地区）。以提交学术论文、做学术报告、展示学术海报等形式参与交流。</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港澳台地区学术会议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由本单位和港澳台地区有关组织联合主办的以学术交流为目的研讨会、交流会、报告会和论坛等。来自港澳台地区的与会代表人数占参会总数的三分之一以上。以提交学术论文、做学术报告、展示学术海报等形式参与交流。</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高端学术会议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学术会议中，</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聚焦一个学科或一个专业领域的研究前沿，与会代表来自同一学科、同一专业领域且为本学科、本专业领域高层次专家</w:t>
      </w:r>
      <w:r>
        <w:rPr>
          <w:rFonts w:hint="eastAsia" w:ascii="仿宋_GB2312" w:hAnsi="仿宋_GB2312" w:eastAsia="仿宋_GB2312" w:cs="仿宋_GB2312"/>
          <w:sz w:val="32"/>
          <w:szCs w:val="32"/>
          <w:lang w:val="en-US" w:eastAsia="zh-CN"/>
        </w:rPr>
        <w:t>的学术会议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综合交叉学术会议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学术会议中，</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涉及多个学科、多个专业或交叉领域，与会代表来自跨学科、跨专业、跨部门领域</w:t>
      </w:r>
      <w:r>
        <w:rPr>
          <w:rFonts w:hint="eastAsia" w:ascii="仿宋_GB2312" w:hAnsi="仿宋_GB2312" w:eastAsia="仿宋_GB2312" w:cs="仿宋_GB2312"/>
          <w:sz w:val="32"/>
          <w:szCs w:val="32"/>
          <w:lang w:val="en-US" w:eastAsia="zh-CN"/>
        </w:rPr>
        <w:t>的学术会议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学术服务会议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学术会议中，主要</w:t>
      </w:r>
      <w:r>
        <w:rPr>
          <w:rFonts w:hint="eastAsia" w:ascii="仿宋_GB2312" w:hAnsi="仿宋_GB2312" w:eastAsia="仿宋_GB2312" w:cs="仿宋_GB2312"/>
          <w:sz w:val="32"/>
          <w:szCs w:val="32"/>
        </w:rPr>
        <w:t>针对解决某一区域、某一产业的科技问题举办，与会代表来自政产学研金多个领域</w:t>
      </w:r>
      <w:r>
        <w:rPr>
          <w:rFonts w:hint="eastAsia" w:ascii="仿宋_GB2312" w:hAnsi="仿宋_GB2312" w:eastAsia="仿宋_GB2312" w:cs="仿宋_GB2312"/>
          <w:sz w:val="32"/>
          <w:szCs w:val="32"/>
          <w:lang w:val="en-US" w:eastAsia="zh-CN"/>
        </w:rPr>
        <w:t>的会议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b/>
          <w:sz w:val="32"/>
          <w:szCs w:val="32"/>
        </w:rPr>
        <w:t>表6科技期刊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主办科技期刊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由本单位主办，具有固定刊名、刊期、年卷或年月顺序编号、印刷成册、以报道科学技术为主要内容的连续出版物。包括学术期刊、综合期刊、技术期刊、科普期刊和检索期刊。不包括各类内部刊物。两个以上主办单位合办期刊，须确定一个主办单位。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中文学术期刊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本单位主办，办刊宗旨及业务范围以开展学术研究，发布学术创新成果，交流学术经验等为主，执行严格规范的组稿、审稿及同行评议制度，保持一定的稿件退稿率，且以学术论文、文献（原创论文、述评、综述文章等）为主的中文期刊。不包括各类内部出版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科普期刊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截至本年12月31日，由本单位独立或牵头组织编辑发行以刊登科普知识为主要内容，并在新闻出版机构登记、有正式刊号或有内部准印证的科普性刊物。不包括各类内部刊物。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技术期刊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截至本年12月31日，由本单位独立或牵头组织编辑发行以刊登科学技术为主要内容，并在新闻出版机构登记、有正式刊号或有内部准印证的科学技术性刊物。不包括各类内部刊物。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英文学术期刊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本单位主办，办刊宗旨及业务范围以开展学术研究，发布学术创新成果，交流学术经验等为主，执行严格规范的组稿、审稿及同行评议制度，保持一定的稿件退稿率，刊发文章以学术论文、文献（原创论文、述评、综述文章等）为主的英文期刊。不包括各类内部出版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实行开放存取的期刊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截至本年12月31日，由本单位主办的开放获取（Open Access）期刊是在线出版物，采用数字化出版、网络传播、作者或机构付费（版权属于作者）、读者免费获得的出版模式。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科技期刊总印数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本年度本单位主办的科技期刊的印刷量。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科技期刊发表论文数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本年度本单位主办的科技期刊发表论文的数量。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英文期刊发表论文数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本年度本单位主办的英文期刊发表论文的数量。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表7科技开放与交流</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加入国际民间科技组织</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截至本年12月31日，本单位代表国家、地区或学科加入国际民间科技组织的数量，其中正式国际民间科技组织是指经所在国正式注册，具有法人资质的国际组织。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任职专家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截至本年12月31日，经本单位培养推荐、且已在国际民间科技组织中任职人员总数。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高级别任职专家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截至本年12月31日，在核心领导层任职专家为高级别任职专家，包括：主席、副主席、执委、秘书长、司库或相当职务的任职专家等。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一般级别任职专家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截至本年12月31日，在核心领导层以外的专委会或其他常设机构任职的专家。</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参加国际科学计划</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截至本年12月31日，本单位及所联系的专家参与国际民间科技组织发起或主导的国际科学计划。</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参加国外科技活动人数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本年度本单位组织参加的国外会议、展览、经贸、访问考察、科研、培训等科技活动的总人数。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参加港澳台地区科技活动人数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本年度本单位组织参加的港澳台地区学术交流、展览展示、访问考察、科研实习、创新创业培训等科技活动的总人数。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接待国外专家学者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本年度本单位单独或牵头接待的来境内（不含港、澳、台地区）参加学术交流活动、科技人文交流活动、专业技术培训、应用项目对接洽谈、科学教研等科技活动的国外专家学者。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接待港澳台地区专家学者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本年度本单位单独或牵头接待的，参加学术交流、展览展示、访问考察、科研实习、创新创业培训等科技活动的港澳台地区的专家学者。</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双边合作交流项目</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本年度签署双边合作协议，建立双边合作机制，实施双边合作项目。</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海外人才离岸创新创业基地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截至本年12月31日，本级科协已建立或认定的海外人才离岸创新创业基地。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海智计划工作基地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截至本年12月31日，本级科协已建立或认定的海智计划工作基地。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表8科学技术普及活动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举办科普宣讲活动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组织的以报告会、广播、电视、报刊、网络或其他形式举办的科普讲座和报告，以陈列实物及展示图片等形式举办的各类科普展览，组织相关专业专家组成智力团体，以科学技术为依据，向社会和公众提供的智力服务。按实际举办次数统计。</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院士科普报告会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本年度本单位单独或牵头组织由院士讲授的以普及科学知识为目的学术报告</w:t>
      </w:r>
      <w:r>
        <w:rPr>
          <w:rFonts w:hint="eastAsia" w:ascii="仿宋_GB2312" w:hAnsi="仿宋_GB2312" w:eastAsia="仿宋_GB2312" w:cs="仿宋_GB2312"/>
          <w:color w:val="000000"/>
          <w:kern w:val="0"/>
          <w:sz w:val="32"/>
          <w:szCs w:val="32"/>
          <w:lang w:val="en-US" w:eastAsia="zh-CN"/>
        </w:rPr>
        <w:t>会</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开展科技咨询</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组织由具有现代自然科学、社会科学专业知识并熟悉咨询业务的专家组成的独立的智力团体，综合利用科学知识、技术、经验、信息，采用现代科学方法和先进手段，进行调研、分析、研究、预测，客观公正地提供委托项目的咨询成果，为政府部门、企事业单位和各类社会组织</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color w:val="000000"/>
          <w:kern w:val="0"/>
          <w:sz w:val="32"/>
          <w:szCs w:val="32"/>
        </w:rPr>
        <w:t>提供</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智力服务。</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宣讲活动受众人数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本年度本单位单独或牵头组织的科普宣讲活动所覆盖的总人数。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流动科技馆巡展受众人数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本年度本单位单独或牵头组织的流动科技馆巡展所覆盖的总人数。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播放科技广播、影视节目</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sz w:val="32"/>
          <w:szCs w:val="32"/>
        </w:rPr>
        <w:t xml:space="preserve">本年度本单位组织的通过电台、电视台或其他形式向公众普及科学知识、宣传科学思想、科学精神和科学方法所播放的广播、影视节目。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465"/>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举办实用技术培训</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本年度本单位单独或牵头组织的主要面向农村党员、基层干部，以传播、推广和普及适应农业和农村经济发展需求的先进应用技术为主要内容，通过现代远程教育等形式开展的培训。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实用技术培训人数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本年度本单位单独或牵头组织的实用技术培训所覆盖的总人数。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推广新技术、新品种</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本年度本单位推广的用于农业生产方面的科学新技术以及农作物新产品，包括种植，养殖，化肥农药的用法，各种生产资料的鉴别，高效农业生产模式等。</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参加活动科技人员总数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本年度参与本单位单独或牵头组织的各类科普活动的全部科技人员，包括志愿者、被邀请的专家和科技专业人员等的数量。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参加活动的学会、协会、研究会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本年度参与本单位单独或牵头组织的各类科普活动的各类学会、协会、研究会的数量。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覆盖村、覆盖社区</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截至本年12月31日，本单位单独或牵头组织的科普活动覆盖到的村（社区）的数量。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表9青少年科技教育</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举办青少年科普宣讲活动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年度本单位单独或牵头组织的，以报告会、广播、电视、报刊、网络和其他形式举办的科普讲座和报告，以陈列实物及展示图片等形式举办的各类科普展览，面向青少年普及科学知识，传播科学思想、科学精神和科学方法。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举办青少年科技竞赛</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本年度本单位独立举办或牵头组织举办的旨在推动青少年科技活动蓬勃开展，培养青少年创新精神和实践能力，提高青少年科技素质，鼓励优秀人才涌现，推进科技普及发展的各类科技竞赛活动。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青少年参加国际及港澳台科技交流活动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本年度本单位组织国内优秀青少年参加国际及港澳台地区青少年科技竞赛和交流活动以及代表国家参加国际奥林匹学科竞赛。</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举办青少年科学营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本年度由中国科协、教育部共同主办的青少年高校科学营活动。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编印青少年科技教育资料</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本年度</w:t>
      </w:r>
      <w:r>
        <w:rPr>
          <w:rFonts w:hint="eastAsia" w:ascii="仿宋_GB2312" w:hAnsi="仿宋_GB2312" w:eastAsia="仿宋_GB2312" w:cs="仿宋_GB2312"/>
          <w:sz w:val="32"/>
          <w:szCs w:val="32"/>
        </w:rPr>
        <w:t>本单位编印的以青少年科技教育为题材的论文集、画册、活动指导手册、宣传资料、汇编等。</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举办青少年科技教育活动和培训</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本年度本单位单独和牵头组织的向青少年、科技辅导员和各级管理工作者普及科学技术、提供展示和交流平台的主题性科普活动，以及相关的实用技术和技能培训活动。</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中学生英才计划培养学生</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根据中国科协和教育部联合开展，落实“支持有条件的高中与大学、科研院所合作开展创新人才培养研究和试验，建立创新人才培养基地”的要求，发现和培养一批具有科学潜质的科技创新后备人才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表10科普基础设施建设</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科技馆</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截至本年12月31日，本单位拥有所有权或使用权的具备展览教育、培训教育、实验教育等功能的社会科技教育固定设施。面向公众常年开馆。</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实行免费开放的科技馆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截至本年12月31日，本级科协所属，符合科技馆建设标准，具有展教功能，免费向公众开放的科技馆。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统计范围：中国科协、省级科协、副省级及省会城市科协、地级科协、县级科协。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建筑面积</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截至本年12月31日，本单位拥 有所有权或使用权的科技馆的展览教育、公众服务、业务研究、管理保障等用房主体建筑面积总和。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展厅面积</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截至本年12月31日，本单位拥 有所有权或使用权的科技馆内专门用于布置常设展览和短期展览的用房（场所）的使用面积。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统计范围：中国科协、省级科协、副省级及省会城市科协、地级科协、县级科协。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科技馆全年参观人数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w:t>
      </w:r>
      <w:r>
        <w:rPr>
          <w:rFonts w:hint="eastAsia" w:ascii="仿宋_GB2312" w:hAnsi="仿宋_GB2312" w:eastAsia="仿宋_GB2312" w:cs="仿宋_GB2312"/>
          <w:color w:val="000000"/>
          <w:kern w:val="0"/>
          <w:sz w:val="32"/>
          <w:szCs w:val="32"/>
          <w:lang w:val="en-US" w:eastAsia="zh-CN"/>
        </w:rPr>
        <w:t>接待</w:t>
      </w:r>
      <w:r>
        <w:rPr>
          <w:rFonts w:hint="eastAsia" w:ascii="仿宋_GB2312" w:hAnsi="仿宋_GB2312" w:eastAsia="仿宋_GB2312" w:cs="仿宋_GB2312"/>
          <w:color w:val="000000"/>
          <w:kern w:val="0"/>
          <w:sz w:val="32"/>
          <w:szCs w:val="32"/>
        </w:rPr>
        <w:t>参观科技馆的总人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少儿参观人数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w:t>
      </w:r>
      <w:r>
        <w:rPr>
          <w:rFonts w:hint="eastAsia" w:ascii="仿宋_GB2312" w:hAnsi="仿宋_GB2312" w:eastAsia="仿宋_GB2312" w:cs="仿宋_GB2312"/>
          <w:color w:val="000000"/>
          <w:kern w:val="0"/>
          <w:sz w:val="32"/>
          <w:szCs w:val="32"/>
          <w:lang w:val="en-US" w:eastAsia="zh-CN"/>
        </w:rPr>
        <w:t>接待</w:t>
      </w:r>
      <w:r>
        <w:rPr>
          <w:rFonts w:hint="eastAsia" w:ascii="仿宋_GB2312" w:hAnsi="仿宋_GB2312" w:eastAsia="仿宋_GB2312" w:cs="仿宋_GB2312"/>
          <w:color w:val="000000"/>
          <w:kern w:val="0"/>
          <w:sz w:val="32"/>
          <w:szCs w:val="32"/>
        </w:rPr>
        <w:t>参观科技馆的少儿数量。</w:t>
      </w:r>
      <w:r>
        <w:rPr>
          <w:rFonts w:hint="eastAsia" w:ascii="仿宋_GB2312" w:hAnsi="仿宋_GB2312" w:eastAsia="仿宋_GB2312" w:cs="仿宋_GB2312"/>
          <w:color w:val="000000"/>
          <w:kern w:val="0"/>
          <w:sz w:val="32"/>
          <w:szCs w:val="32"/>
          <w:lang w:val="en-US" w:eastAsia="zh-CN"/>
        </w:rPr>
        <w:t>少儿</w:t>
      </w:r>
      <w:r>
        <w:rPr>
          <w:rFonts w:hint="eastAsia" w:ascii="仿宋_GB2312" w:hAnsi="宋体" w:eastAsia="仿宋_GB2312"/>
          <w:sz w:val="32"/>
          <w:szCs w:val="32"/>
        </w:rPr>
        <w:t>泛指学龄前儿童及小学低年级儿童</w:t>
      </w:r>
      <w:r>
        <w:rPr>
          <w:rFonts w:hint="eastAsia" w:ascii="仿宋_GB2312" w:hAnsi="宋体" w:eastAsia="仿宋_GB2312"/>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农村中学科技馆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截至本年12月31日，由中国科技馆发展基金会统筹管理，属于“农村中学科技馆公益项目”的数量。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统计范围：中国科协。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流动科技馆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截至本年12月31日，本单位获得中国科协配发或者自行研发的用于科普活动的流动科技馆。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科普活动站（中心、室）</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截至本年12月31日，从事青少年科普，向公众进行科学技术传播，开展示范性、导向性科学普及活动，开展青少年科技教育，组织青少年科技竞赛的工作的社会公益性机构。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全年参加活动（培训）人数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本年度参加科普活动站（中心、室）举办活动的总人数。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科普画廊建筑面积（宣传栏、科技宣传橱窗）</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 12 月 31 日，由本单位单独或牵头联合有关单位共同在广场、社区、村寨、公园、道路边等地方建设的、直接向公众宣传科学技术信息的具有展示功能的宣传栏、橱窗等固定科普设施。按实际建筑面积计算，单面的计算单面面积，双面的计算双面面积。单个建筑面积之和等于总面积。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科普画廊展示面积</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 在本单位单独或牵头联合有关单位共同建设的科普画廊（宣传栏、橱窗）中，展示科学技术信息图片、文字的实际面积。按实际展示面积计算，单面的计算单面面积，双面的计算双面面积。单个年展示面积之和等于年展示总面积。单个年展示面积 = 每次展示面积 × 展示次数。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科普画廊建筑面积和展示面积混淆。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科普大篷车数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截至本年12月31日，本单位获得中国科协配发和自行开发的用于科普活动的大篷车。由使用大篷车单位填报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省级科协负责审核各级数量。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科普大篷车下乡次数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本年度本单位科普大篷车当年下乡开展科普活动的次数。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科普大篷车下乡受益人数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本年度本单位科普大篷车当年下乡开展科普活动所覆盖的总人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科普大篷车行驶里程</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本年度本单位科普大篷车当年开展科普活动所累计行驶的千米数。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全国科普教育基地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截至本年12月31日，由中国科协按照《全国科普教育基地管理办法》评审、命名的全国科普教育基地。由各推荐单位组织被命名单位填报</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全国科普教育基地全年参观人数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本年度参观全国科普教育基地的总人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省级科普教育基地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截至本年12月31日，由省级科协单独或联合有关部门命名的省级科普教育基地。由各级科协组织被命名单位填报。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省级科普教育基地全年参观人数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本年度参观省级科普教育基地的总人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农村科普示范基地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建立在农村、直接面向农民和农村青少年，以讲座、展览、培训、示范、咨询、服务等方式普及科技知识、弘扬科学精神、传播科学思想、倡导科学方法，致力于提高农民科学素质，促进社会主义新农村建设，做出突出贡献的场所。</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科普示范县（市、区）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截至本年12月31日，本单位命名的本辖区的科普示范县级行政区。由命名单位填报统计数据。</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科普示范街道（乡镇）、科普示范社区（村）、科普示范户</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截至本年12月31日，本单位命名的科普示范街道（乡镇）/社区（村）/户。由命名单位填报统计数据。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科普中国e站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基于科普中国网和科普中国服务云，依托网络、终端、活动场所等现有基层科普设施，细分公众，广泛开展线上线下相结合的科普活动，是实现科普信息化的新阵地。科普中国e站分为校园e站、乡村e站、社区e站等。科普中国e站须按照中国科协有关要求，按照“五有一统”最低标准进行建设、命名和挂牌。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乡村e站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截至本年12月31日，面向乡村居民开展科技培训、实用技术普及、专家咨询、农村电商、农村创业等线上线下结合的农村科普服务新阵地。按照“五有一统”最低标准进行建设、命名和挂牌。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社区e站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截至本年12月31日，面向城镇居民开展科技培训、专家咨询、创新创业、科普文化活动等线上线下结合的社区科普服务新阵地。按照“五有一统”最低标准进行建设、命名和挂牌。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校园e站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面向学校师生开展青少年科普活动、课外科技教育、校外科技教育、科技创新竞赛活动、科学教师和科技辅导员培训等线上线下结合的校园科普服务新阵地。按照“五有一统”最低标准进行建设、命名和挂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基层科普行动计划奖补资金</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本级财政就基层科普行动计划配套的资金总额。其中，基层科普行动计划由“科普惠农兴村计划”和“社区科普益民计划”两个子计划构成，是在总结实施“科普惠农兴村计划”经验和“社区科普益民计划”试点工作的基础上，经过深入调研和分析基层科普工作特点的基础上确立的。计划将通过“以点带面、榜样示范”的方式，在全国评比、筛选、表彰一批有突出贡献的、有较强区域示范作用的、辐射性强的基层科普先进集体和个人。</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基层科普行动计划奖补的先进单位和个人</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基层科普行动计划奖补的先进单位和人员总数。其中，基层科普行动计划由“科普惠农兴村计划”和“社区科普益民计划”两个子计划构成，是在总结实施“科普惠农兴村计划”经验和“社区科普益民计划”试点工作的基础上，经过深入调研和分析基层科普工作特点的基础上确立的。计划将通过“以点带面、榜样示范”的方式，在全国评比、筛选、表彰一批有突出贡献的、有较强区域示范作用的、辐射性强的基层科普先进集体和个人。</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表11科技传播</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编著科技图书种数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截至本年12月31日，本单位组织编著的科技综合类、信息类、普及类、专业技术类等图书。只统计在新闻出版机构登记、有正式书号的科技图书。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科技图书总印数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本年度本单位编著科技图书的总印数。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主办科技报纸种数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截至本年12月31日，本单位出版的自然科学和科学技术方面的报刊，主要任务是介绍先进科学技术, 传播科技信息，交流科学方法，开发智力资源、培养科技人才、促进科研成果转化为生产力，普及科技知识，提高全民族科学技术文化水平。</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报纸总印数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本年度本单位主办科技报纸的总印数。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制作科普挂图种数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截至本年12月31日，本单位本年度独立或牵头组织编创的，用于各项科普宣传活动的挂图。以主题进行统计，一个主题计为一种。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挂图总印数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本年度本单位制作科普挂图的总印数。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制作科技广播、影视节目套数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截至本年12月31日，本单位本年度独立或牵头组织制作的以宣传科学技术为主要内容的广播节目、电影和电视节目。</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指标单位为套数，不是集数或期数等。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制作节目播放时间</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本年度本单位制作科技广播、影视节目的总播放时间。</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指标单位为分钟，不是小时。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制作科技光盘种数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截至本年12月31日，本单位本年度独立或牵头组织制作的以宣传科学技术为主要内容的科技光盘。</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制作科技光盘张数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本年度本单位制作科技光盘的总张数。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制作科普动漫作品套数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截至本年12月31日，本单位以“科普创意”为核心，以动画、漫画为表现形式，以网络为技术传播手段的动漫作品等。</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统计范围：中国科协、省级科协、副省级及省会城市科协、地级科协、县级科协、全国学会、省级学会。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指标单位为套数，不是集数或期数等。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制作科普动漫播放时间</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本年度本单位制作动漫的总播放时间。</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指标单位为分钟，不是小时。</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主办科技网站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截至本年12月31日，本单位建在因特网上一块固定的面向社会公众传播科学知识、科学精神、科学思想和科学方法的站点。网站由域名 ( 网站地址 )、程序和网站空间构成，通常包括主页和其他具有超链接文件的页面。</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注意事项：</w:t>
      </w:r>
      <w:r>
        <w:rPr>
          <w:rFonts w:hint="eastAsia" w:ascii="仿宋_GB2312" w:hAnsi="仿宋_GB2312" w:eastAsia="仿宋_GB2312" w:cs="仿宋_GB2312"/>
          <w:color w:val="000000"/>
          <w:kern w:val="0"/>
          <w:sz w:val="32"/>
          <w:szCs w:val="32"/>
          <w:lang w:val="en-US" w:eastAsia="zh-CN"/>
        </w:rPr>
        <w:t>兼具科技网站和科普网站性质的网站，主办科技网站和主办科普网站可同时填写。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科技网站浏览人数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本年度本单位主办科技网站的浏览人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出品科普游戏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截至本年12月31日，制作完成的带有科普内容的游戏。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开设科教栏目的电视台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截至本年12月31日，开设专门科教栏目，利用固定时段播放科普节目的电视台。由各级科协填报本级数据。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开设科教栏目的广播电台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截至本年12月31日，开设专门科教栏目，利用固定时段播放科普节目的广播电台。由各级科协填报本级数据。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主办科普网站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截至本年12月31日，本单位主办的面向社会公众弘扬科学精神、传播科学知识、普及科学技术的网站。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注意事项</w:t>
      </w:r>
      <w:bookmarkStart w:id="0" w:name="_GoBack"/>
      <w:bookmarkEnd w:id="0"/>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兼具科技网站和科普网站性质的网站，主办科技网站和主办科普网站可同时填写。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科普网站浏览人数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本年度本单位主办科普网站的浏览人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主办科普APP</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截至本年12月31日，本单位开发运营的科普类手机移动端应用。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下载安装数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本年度本单位主办科普APP的下载安装数。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主办科普手机报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截至本年12月31日，本单位开发运营的，依托手机媒介，由报纸、移动通信商和网络运营商联手搭建的科普类信息传播平台。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订阅数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本年度本单位主办科普手机报的订阅数。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主办科普微信公共号</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截至本年12月31日，本单位在微信公众平台上申请的应用账号，主要用于面向公众弘扬科学精神、传播科学知识、普及科学技术等。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关注数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本年度本单位主办科普微信</w:t>
      </w:r>
      <w:r>
        <w:rPr>
          <w:rFonts w:hint="eastAsia" w:ascii="仿宋_GB2312" w:hAnsi="仿宋_GB2312" w:eastAsia="仿宋_GB2312" w:cs="仿宋_GB2312"/>
          <w:color w:val="000000"/>
          <w:kern w:val="0"/>
          <w:sz w:val="32"/>
          <w:szCs w:val="32"/>
          <w:lang w:val="en-US" w:eastAsia="zh-CN"/>
        </w:rPr>
        <w:t>公众</w:t>
      </w:r>
      <w:r>
        <w:rPr>
          <w:rFonts w:hint="eastAsia" w:ascii="仿宋_GB2312" w:hAnsi="仿宋_GB2312" w:eastAsia="仿宋_GB2312" w:cs="仿宋_GB2312"/>
          <w:color w:val="000000"/>
          <w:kern w:val="0"/>
          <w:sz w:val="32"/>
          <w:szCs w:val="32"/>
        </w:rPr>
        <w:t>号的关注数。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主办科普微博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截至本年12月31日，本单位在新浪微博上申请的应用账号，主要用于面向公众弘扬科学精神、传播科学知识、普及科学技术等。</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粉丝数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本年度本单位主办科普微博的粉丝数。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rPr>
        <w:t>表12科技创新智库建设</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实体研究机构数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截至本年12月31日，本单位已经设立的实体性科技创新</w:t>
      </w:r>
      <w:r>
        <w:rPr>
          <w:rFonts w:hint="eastAsia" w:ascii="仿宋_GB2312" w:hAnsi="仿宋_GB2312" w:eastAsia="仿宋_GB2312" w:cs="仿宋_GB2312"/>
          <w:sz w:val="32"/>
          <w:szCs w:val="32"/>
          <w:lang w:val="en-US" w:eastAsia="zh-CN"/>
        </w:rPr>
        <w:t>研究机构</w:t>
      </w:r>
      <w:r>
        <w:rPr>
          <w:rFonts w:hint="eastAsia" w:ascii="仿宋_GB2312" w:hAnsi="仿宋_GB2312" w:eastAsia="仿宋_GB2312" w:cs="仿宋_GB2312"/>
          <w:sz w:val="32"/>
          <w:szCs w:val="32"/>
        </w:rPr>
        <w:t>数量。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实体研究机构人员数</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截至本年12月31日，本单位已经设立的实体性科技创新</w:t>
      </w:r>
      <w:r>
        <w:rPr>
          <w:rFonts w:hint="eastAsia" w:ascii="仿宋_GB2312" w:hAnsi="仿宋_GB2312" w:eastAsia="仿宋_GB2312" w:cs="仿宋_GB2312"/>
          <w:sz w:val="32"/>
          <w:szCs w:val="32"/>
          <w:lang w:val="en-US" w:eastAsia="zh-CN"/>
        </w:rPr>
        <w:t>研究机构</w:t>
      </w:r>
      <w:r>
        <w:rPr>
          <w:rFonts w:hint="eastAsia" w:ascii="仿宋_GB2312" w:hAnsi="仿宋_GB2312" w:eastAsia="仿宋_GB2312" w:cs="仿宋_GB2312"/>
          <w:sz w:val="32"/>
          <w:szCs w:val="32"/>
        </w:rPr>
        <w:t>的人员数量。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建立科技工作者状况调查站点</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截至本年12月31日，国家级和省级科技工作者状况调查站点的数量。由中国科协和省级科协分别填报本级站点数量。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统计范围：中国科协、省级科协。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开展研究项目</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截至本年12月31日，本单位所承担的各类级别、各类来源的研究项目数量。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研究经费总额</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截至本年12月31日，本单位所承担的各类级别、各类来源的研究项目所获得的研究经费总额。</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参与研究人数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截至本年12月31日，本单位所承担的各类级别、各类来源的研究项目所参与的研究人员数量。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举办决策咨询活动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本年度本单位所举办的会议、论坛、调研等决策咨询活动的次数。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参加活动专家数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本年度本单位所举办决策咨询活动中参与专家的人</w:t>
      </w:r>
      <w:r>
        <w:rPr>
          <w:rFonts w:hint="eastAsia" w:ascii="仿宋_GB2312" w:hAnsi="仿宋_GB2312" w:eastAsia="仿宋_GB2312" w:cs="仿宋_GB2312"/>
          <w:color w:val="000000"/>
          <w:kern w:val="0"/>
          <w:sz w:val="32"/>
          <w:szCs w:val="32"/>
          <w:lang w:val="en-US" w:eastAsia="zh-CN"/>
        </w:rPr>
        <w:t>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科技评估</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本年度本单位牵头开展的对科技政策、计划、项目、成果、专有技术、产品机构、人才等科技活动有关的评估行为，遵循一定的原则、程序和标准，运用科学、公正和可行的方法所进行的专业判断活动的次数。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组织参与立法咨询</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本年度本单位或本部门组织专家或专业研究人员参与的立法咨询的次数。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组织政协科协界委员协商或调研活动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本年度本单位组织的政协科协界委员协商或调研活动的次数。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提供决策咨询报告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本年度本单位向党和国家机关提交的科技工作者建议、科技界情况、调研动态评估报告等，有助于提升决策质量的咨询报告的数量。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反映科技工作者建议</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本年度本单位科技工作者以书面形式正式向同级或上级党和政府及有关部门反映的有关社会、经济、科技、科技团体和个人权益保障等方面的意见和建议的数量。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答复人大政协代表（委员）提案</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本年度本单位负责并完成答复人大和政协的有关机构交办的议案的数量。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发布智库品牌报告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本年度本单位或本部门出版或公开发布的智库品牌报告的数量。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组织政策解读活动</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本年度本单位主办的政策解读活动的次数。</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发布政策解读文章</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本年度本单位针对解读阐释重要政策内涵和要求，以各级科协组织或领导同志名义在媒体公开发布的署名文章的数量。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统计范围：中国科协、省级科协、副省级及省会城市科协、地级科协、县级科协、全国学会、省级学会。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6D"/>
    <w:rsid w:val="00131B11"/>
    <w:rsid w:val="00174A26"/>
    <w:rsid w:val="001B208C"/>
    <w:rsid w:val="0021663A"/>
    <w:rsid w:val="002A3722"/>
    <w:rsid w:val="002E0BB5"/>
    <w:rsid w:val="002E6BDB"/>
    <w:rsid w:val="00585E9E"/>
    <w:rsid w:val="006D0185"/>
    <w:rsid w:val="006E1559"/>
    <w:rsid w:val="00733E87"/>
    <w:rsid w:val="00746F5B"/>
    <w:rsid w:val="007570D8"/>
    <w:rsid w:val="00870DE7"/>
    <w:rsid w:val="00882575"/>
    <w:rsid w:val="009D686D"/>
    <w:rsid w:val="009F7A34"/>
    <w:rsid w:val="00A5205B"/>
    <w:rsid w:val="00B42E78"/>
    <w:rsid w:val="00B66E15"/>
    <w:rsid w:val="00C158BE"/>
    <w:rsid w:val="00C5327C"/>
    <w:rsid w:val="00C749C0"/>
    <w:rsid w:val="00E125FB"/>
    <w:rsid w:val="00E841EB"/>
    <w:rsid w:val="018C0F5C"/>
    <w:rsid w:val="03CC3C28"/>
    <w:rsid w:val="0C493EA8"/>
    <w:rsid w:val="2C644CA9"/>
    <w:rsid w:val="2C733FDC"/>
    <w:rsid w:val="34E60205"/>
    <w:rsid w:val="4D881D51"/>
    <w:rsid w:val="5DD82E18"/>
    <w:rsid w:val="7813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3368</Words>
  <Characters>19199</Characters>
  <Lines>159</Lines>
  <Paragraphs>45</Paragraphs>
  <ScaleCrop>false</ScaleCrop>
  <LinksUpToDate>false</LinksUpToDate>
  <CharactersWithSpaces>22522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2017-12-06T09:48:00Z</dcterms:created>
  <dc:creator>Windows 用户</dc:creator>
  <cp:lastModifiedBy>胡洪瑞</cp:lastModifiedBy>
  <dcterms:modified xsi:type="dcterms:W3CDTF">2017-12-19T03:39:41Z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