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570" w:lineRule="exact"/>
        <w:rPr>
          <w:rFonts w:hint="eastAsia" w:ascii="华文仿宋" w:hAnsi="华文仿宋" w:eastAsia="华文仿宋" w:cs="华文仿宋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color w:val="auto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2018年湖北省全国科普日重点活动</w:t>
      </w:r>
    </w:p>
    <w:bookmarkEnd w:id="0"/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  <w:t>×××科协（学会）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  <w:t>活动名称：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  <w:t>主要内容：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  <w:t>时间：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  <w:t>地点：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  <w:t>主办单位：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  <w:t>承办单位：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  <w:t>联系人：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  <w:t>联系电话：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  <w:t>活动名称：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  <w:t>主要内容：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  <w:t>时间：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  <w:t>地点：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  <w:t>主办单位：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  <w:t>承办单位：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  <w:t>联系人：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  <w:t>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D0FE2"/>
    <w:rsid w:val="23CD0FE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2018-07-26T09:05:00Z</dcterms:created>
  <dc:creator>Administrator</dc:creator>
  <cp:lastModifiedBy>Administrator</cp:lastModifiedBy>
  <dcterms:modified xsi:type="dcterms:W3CDTF">2018-07-26T09:05:49Z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