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</w:pPr>
      <w:bookmarkStart w:id="0" w:name="OLE_LINK73"/>
      <w:bookmarkStart w:id="1" w:name="OLE_LINK74"/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val="en-US" w:eastAsia="zh-CN"/>
        </w:rPr>
      </w:pPr>
      <w:bookmarkStart w:id="31" w:name="_GoBack"/>
      <w:bookmarkEnd w:id="31"/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eastAsia="zh-CN"/>
        </w:rPr>
        <w:t>“加强新时期学会建设”课题调研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eastAsia="zh-CN"/>
        </w:rPr>
        <w:t>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状况调查问卷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科协所属</w:t>
      </w:r>
      <w:r>
        <w:rPr>
          <w:rFonts w:hint="eastAsia" w:ascii="楷体" w:hAnsi="楷体" w:eastAsia="楷体" w:cs="楷体"/>
          <w:sz w:val="32"/>
          <w:szCs w:val="32"/>
        </w:rPr>
        <w:t>学会填写）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ascii="宋体" w:hAnsi="宋体"/>
          <w:sz w:val="28"/>
          <w:szCs w:val="28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尊敬的学会、协会、研究会负责同志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做好“加强新时期学会建设”课题调研工作，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学会的治理体系与改革发展现状，分析总结学会组织体制、运行机制和活动方式等方面存在的主要问题，特进行本次问卷调查。敬请您在百忙之中拨冗填答。我们承诺对您填写的信息将予以严格保密，所有数据仅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课题调查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研究分析使用，仅以统计数据的形式出现，请您按照实际情况和真实想法填答本问卷。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非常感谢您的支持与合作！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1260" w:firstLineChars="450"/>
        <w:textAlignment w:val="auto"/>
        <w:outlineLvl w:val="9"/>
        <w:rPr>
          <w:rFonts w:ascii="华文仿宋" w:hAnsi="华文仿宋" w:eastAsia="华文仿宋"/>
          <w:sz w:val="28"/>
          <w:szCs w:val="28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1260" w:firstLineChars="450"/>
        <w:textAlignment w:val="auto"/>
        <w:outlineLvl w:val="9"/>
        <w:rPr>
          <w:rFonts w:ascii="华文仿宋" w:hAnsi="华文仿宋" w:eastAsia="华文仿宋"/>
          <w:sz w:val="28"/>
          <w:szCs w:val="28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 w:firstLine="1260" w:firstLineChars="45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湖北省科协“加强新时期学会发展”课题调研组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 w:firstLine="4060" w:firstLineChars="145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10日        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4060" w:firstLineChars="145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aperSrc w:first="0" w:other="0"/>
          <w:cols w:space="0" w:num="1"/>
          <w:rtlGutter w:val="0"/>
          <w:docGrid w:type="lines" w:linePitch="318" w:charSpace="0"/>
        </w:sectPr>
      </w:pPr>
    </w:p>
    <w:p>
      <w:pPr>
        <w:spacing w:line="360" w:lineRule="auto"/>
        <w:jc w:val="lef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【填答说明】</w:t>
      </w:r>
    </w:p>
    <w:p>
      <w:pPr>
        <w:spacing w:line="360" w:lineRule="auto"/>
        <w:jc w:val="left"/>
        <w:rPr>
          <w:rFonts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1</w:t>
      </w:r>
      <w:r>
        <w:rPr>
          <w:rFonts w:hint="eastAsia" w:ascii="宋体" w:hAnsi="宋体" w:eastAsia="仿宋_GB2312"/>
          <w:sz w:val="28"/>
          <w:lang w:eastAsia="zh-CN"/>
        </w:rPr>
        <w:t xml:space="preserve">. </w:t>
      </w:r>
      <w:r>
        <w:rPr>
          <w:rFonts w:hint="eastAsia" w:ascii="宋体" w:hAnsi="宋体" w:eastAsia="仿宋_GB2312"/>
          <w:sz w:val="28"/>
        </w:rPr>
        <w:t>选择题</w:t>
      </w:r>
      <w:r>
        <w:rPr>
          <w:rFonts w:hint="eastAsia" w:ascii="宋体" w:hAnsi="宋体" w:eastAsia="仿宋_GB2312"/>
          <w:sz w:val="28"/>
          <w:lang w:eastAsia="zh-CN"/>
        </w:rPr>
        <w:t>：</w:t>
      </w:r>
      <w:r>
        <w:rPr>
          <w:rFonts w:hint="eastAsia" w:ascii="宋体" w:hAnsi="宋体" w:eastAsia="仿宋_GB2312"/>
          <w:sz w:val="28"/>
        </w:rPr>
        <w:t>除标注为多选的题目外，均为单选。</w:t>
      </w:r>
    </w:p>
    <w:p>
      <w:pPr>
        <w:spacing w:line="360" w:lineRule="auto"/>
        <w:jc w:val="left"/>
        <w:rPr>
          <w:rFonts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2</w:t>
      </w:r>
      <w:r>
        <w:rPr>
          <w:rFonts w:hint="eastAsia" w:ascii="宋体" w:hAnsi="宋体" w:eastAsia="仿宋_GB2312"/>
          <w:sz w:val="28"/>
          <w:lang w:eastAsia="zh-CN"/>
        </w:rPr>
        <w:t xml:space="preserve">. </w:t>
      </w:r>
      <w:r>
        <w:rPr>
          <w:rFonts w:hint="eastAsia" w:ascii="宋体" w:hAnsi="宋体" w:eastAsia="仿宋_GB2312"/>
          <w:sz w:val="28"/>
        </w:rPr>
        <w:t>填空题</w:t>
      </w:r>
      <w:r>
        <w:rPr>
          <w:rFonts w:hint="eastAsia" w:ascii="宋体" w:hAnsi="宋体" w:eastAsia="仿宋_GB2312"/>
          <w:sz w:val="28"/>
          <w:lang w:eastAsia="zh-CN"/>
        </w:rPr>
        <w:t>：</w:t>
      </w:r>
      <w:r>
        <w:rPr>
          <w:rFonts w:hint="eastAsia" w:ascii="宋体" w:hAnsi="宋体" w:eastAsia="仿宋_GB2312"/>
          <w:sz w:val="28"/>
        </w:rPr>
        <w:t>请直接在“_____”上填写数字或文字；没有的可填“无”。</w:t>
      </w:r>
    </w:p>
    <w:bookmarkEnd w:id="0"/>
    <w:bookmarkEnd w:id="1"/>
    <w:p>
      <w:pPr>
        <w:spacing w:line="240" w:lineRule="exact"/>
        <w:ind w:firstLine="3373" w:firstLineChars="1600"/>
        <w:rPr>
          <w:rFonts w:ascii="宋体" w:hAnsi="宋体"/>
          <w:b/>
        </w:rPr>
      </w:pPr>
    </w:p>
    <w:p>
      <w:pPr>
        <w:spacing w:line="240" w:lineRule="exact"/>
        <w:ind w:firstLine="3373" w:firstLineChars="1600"/>
        <w:rPr>
          <w:rFonts w:ascii="宋体" w:hAnsi="宋体"/>
          <w:b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A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>基本情况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textAlignment w:val="auto"/>
        <w:outlineLvl w:val="9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  <w:b/>
          <w:szCs w:val="20"/>
        </w:rPr>
        <w:t>A1 学会所属学科或领域</w:t>
      </w:r>
      <w:r>
        <w:rPr>
          <w:rFonts w:hint="eastAsia" w:ascii="宋体" w:hAnsi="宋体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A. </w:t>
      </w:r>
      <w:r>
        <w:rPr>
          <w:rFonts w:hint="eastAsia" w:ascii="Times New Roman" w:hAnsi="Times New Roman"/>
        </w:rPr>
        <w:t xml:space="preserve">理科 </w:t>
      </w:r>
      <w:r>
        <w:rPr>
          <w:rFonts w:hint="eastAsia" w:ascii="Times New Roman" w:hAnsi="Times New Roman"/>
          <w:lang w:val="en-US" w:eastAsia="zh-CN"/>
        </w:rPr>
        <w:t xml:space="preserve">   B. </w:t>
      </w:r>
      <w:r>
        <w:rPr>
          <w:rFonts w:hint="eastAsia" w:ascii="Times New Roman" w:hAnsi="Times New Roman"/>
        </w:rPr>
        <w:t xml:space="preserve">工科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 xml:space="preserve">C. </w:t>
      </w:r>
      <w:r>
        <w:rPr>
          <w:rFonts w:hint="eastAsia" w:ascii="Times New Roman" w:hAnsi="Times New Roman"/>
        </w:rPr>
        <w:t xml:space="preserve">农科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 xml:space="preserve">医学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eastAsia="zh-CN"/>
        </w:rPr>
        <w:t xml:space="preserve">E. </w:t>
      </w:r>
      <w:r>
        <w:rPr>
          <w:rFonts w:hint="eastAsia" w:ascii="Times New Roman" w:hAnsi="Times New Roman"/>
        </w:rPr>
        <w:t xml:space="preserve">交叉 </w:t>
      </w:r>
      <w:r>
        <w:rPr>
          <w:rFonts w:hint="eastAsia" w:ascii="Times New Roman" w:hAnsi="Times New Roman"/>
          <w:lang w:val="en-US" w:eastAsia="zh-CN"/>
        </w:rPr>
        <w:t xml:space="preserve">   F. </w:t>
      </w:r>
      <w:r>
        <w:rPr>
          <w:rFonts w:hint="eastAsia" w:ascii="Times New Roman" w:hAnsi="Times New Roman"/>
        </w:rPr>
        <w:t>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A2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学会成立的时间:_________年______月（如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2000年09年）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A3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</w:t>
      </w:r>
      <w:r>
        <w:rPr>
          <w:rFonts w:hint="eastAsia" w:ascii="宋体" w:hAnsi="宋体"/>
          <w:b/>
          <w:szCs w:val="20"/>
          <w:lang w:eastAsia="zh-CN"/>
        </w:rPr>
        <w:t>上一年度年检情况</w:t>
      </w:r>
      <w:r>
        <w:rPr>
          <w:rFonts w:hint="eastAsia" w:ascii="宋体" w:hAnsi="宋体"/>
          <w:b/>
          <w:szCs w:val="20"/>
        </w:rPr>
        <w:t xml:space="preserve"> 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合格    B. 基本合格    C. 不合格    D. 因特殊原因未参加年检</w:t>
      </w:r>
    </w:p>
    <w:p>
      <w:pPr>
        <w:snapToGrid w:val="0"/>
        <w:spacing w:line="360" w:lineRule="auto"/>
        <w:rPr>
          <w:rFonts w:ascii="宋体" w:hAnsi="宋体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B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>治理结构和治理方式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学会有无支撑(挂靠)单位？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    B. 无（如选择B项，请直接跳至B6题）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如有，支撑（挂靠）单位的性质是（若有多个，请填写最主要的）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政府部门    B. 科协    C. 高校    D. 科研院所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其他事业单位    F. 企业（含转制科研院所)    G. 社团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H. 其他，请写出：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ind w:firstLine="316" w:firstLineChars="150"/>
        <w:rPr>
          <w:rFonts w:ascii="宋体" w:hAnsi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学会办事机构与支撑（挂靠）单位的关系为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是支撑（挂靠）单位的内设机构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是支撑（挂靠）单位的下属机构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相对独立但需接受支撑（挂靠）单位领导（指导）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松散的相互支持关系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其他，请写出：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  <w:lang w:val="en-US" w:eastAsia="zh-CN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支</w:t>
      </w:r>
      <w:r>
        <w:rPr>
          <w:rFonts w:hint="eastAsia" w:ascii="宋体" w:hAnsi="宋体"/>
          <w:b/>
          <w:szCs w:val="20"/>
          <w:lang w:eastAsia="zh-CN"/>
        </w:rPr>
        <w:t>撑</w:t>
      </w:r>
      <w:r>
        <w:rPr>
          <w:rFonts w:hint="eastAsia" w:ascii="宋体" w:hAnsi="宋体"/>
          <w:b/>
          <w:szCs w:val="20"/>
        </w:rPr>
        <w:t>（挂靠）单位对学会内部事务的干预程度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支撑（挂靠）单位总是干涉学会内部事务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支撑（挂靠）单位经常干涉学会内部事务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支撑（挂靠）单位偶尔干涉学会内部事务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支撑（挂靠）单位对本学会不闻不问</w:t>
      </w:r>
    </w:p>
    <w:p>
      <w:pPr>
        <w:snapToGrid w:val="0"/>
        <w:spacing w:line="360" w:lineRule="auto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B4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支</w:t>
      </w:r>
      <w:r>
        <w:rPr>
          <w:rFonts w:hint="eastAsia" w:ascii="宋体" w:hAnsi="宋体"/>
          <w:b/>
          <w:szCs w:val="20"/>
          <w:lang w:eastAsia="zh-CN"/>
        </w:rPr>
        <w:t>撑</w:t>
      </w:r>
      <w:r>
        <w:rPr>
          <w:rFonts w:hint="eastAsia" w:ascii="宋体" w:hAnsi="宋体"/>
          <w:b/>
          <w:szCs w:val="20"/>
        </w:rPr>
        <w:t>（挂靠）单位在哪些方面对学会内部事务进行干预?（可多选）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学会主要负责人的任免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学会办事机构的人员安排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学会的财务和资产管理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学会的业务活动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其他</w:t>
      </w:r>
    </w:p>
    <w:p>
      <w:pPr>
        <w:snapToGrid w:val="0"/>
        <w:spacing w:line="360" w:lineRule="auto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B5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学会办事机构从支撑（挂靠）单位获得哪些方面支持？（可多选）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经费支持    B. 派遣工作人员    C. 解决机构编制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解决人员待遇    E. 提供办公场所    F. 组织领导和政策保障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购买服务    H. 职能转移    I. 提供业务渠道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J. 无明显作用和支持    K. 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ind w:left="283" w:leftChars="135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B6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按贵会章程，会员(代表)大会为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年一届，最近一次会员代表大会召开时间是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</w:t>
      </w:r>
      <w:r>
        <w:rPr>
          <w:rFonts w:hint="eastAsia" w:ascii="宋体" w:hAnsi="宋体"/>
          <w:b/>
          <w:szCs w:val="20"/>
        </w:rPr>
        <w:t>年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</w:t>
      </w:r>
      <w:r>
        <w:rPr>
          <w:rFonts w:hint="eastAsia" w:ascii="宋体" w:hAnsi="宋体"/>
          <w:b/>
          <w:szCs w:val="20"/>
        </w:rPr>
        <w:t>月（如2000年09月），参会会员大约为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人。</w:t>
      </w:r>
    </w:p>
    <w:p>
      <w:pPr>
        <w:snapToGrid w:val="0"/>
        <w:spacing w:line="360" w:lineRule="auto"/>
        <w:rPr>
          <w:rFonts w:hint="eastAsia" w:ascii="宋体" w:hAnsi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  <w:lang w:val="en-US" w:eastAsia="zh-CN"/>
        </w:rPr>
      </w:pPr>
      <w:r>
        <w:rPr>
          <w:rFonts w:hint="eastAsia" w:ascii="宋体" w:hAnsi="宋体"/>
          <w:b/>
          <w:szCs w:val="20"/>
          <w:lang w:val="en-US" w:eastAsia="zh-CN"/>
        </w:rPr>
        <w:t>B7 领导班子建设情况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bookmarkStart w:id="2" w:name="OLE_LINK75"/>
      <w:bookmarkStart w:id="3" w:name="OLE_LINK76"/>
      <w:r>
        <w:rPr>
          <w:rFonts w:hint="eastAsia" w:ascii="宋体" w:hAnsi="宋体"/>
          <w:b/>
          <w:szCs w:val="20"/>
        </w:rPr>
        <w:t>B7-1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现任理事长情况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年龄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40岁以下    B. 41-50岁    C. 51-60岁    D. 61-70岁    E. 70岁（不含）以上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身份</w:t>
      </w:r>
      <w:r>
        <w:rPr>
          <w:rFonts w:hint="eastAsia" w:ascii="宋体" w:hAnsi="宋体"/>
          <w:b/>
          <w:szCs w:val="20"/>
          <w:lang w:eastAsia="zh-CN"/>
        </w:rPr>
        <w:t>（人事关系）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现职党政部门领导    B. 已退休党政部门领导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高校科研院所等事业单位负责人    D. 企业（含转制科研院所）负责人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事业单位或企业中未担任领导职务的科技工作者    F. 军队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社团    H. 其他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理事长是否为院士？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B7-2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现任副理事长情况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tbl>
      <w:tblPr>
        <w:tblStyle w:val="10"/>
        <w:tblW w:w="765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6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bookmarkStart w:id="4" w:name="OLE_LINK44"/>
            <w:bookmarkStart w:id="5" w:name="OLE_LINK45"/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副理事长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（填人数）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bookmarkStart w:id="6" w:name="_Hlk443559309"/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-50岁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-60岁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6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岁（</w:t>
            </w:r>
            <w:r>
              <w:rPr>
                <w:rFonts w:ascii="宋体" w:hAnsi="宋体"/>
              </w:rPr>
              <w:t>不含）以上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（人事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关系）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现职党政部门领导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已</w:t>
            </w:r>
            <w:r>
              <w:rPr>
                <w:rFonts w:ascii="宋体" w:hAnsi="宋体"/>
              </w:rPr>
              <w:t>退休</w:t>
            </w:r>
            <w:r>
              <w:rPr>
                <w:rFonts w:hint="eastAsia" w:ascii="宋体" w:hAnsi="宋体"/>
              </w:rPr>
              <w:t>党政部门领导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高校科研院所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事业</w:t>
            </w:r>
            <w:r>
              <w:rPr>
                <w:rFonts w:ascii="宋体" w:hAnsi="宋体"/>
              </w:rPr>
              <w:t>单位负责人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企业（含转制科研院所）负责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事业单位或企业中</w:t>
            </w:r>
            <w:r>
              <w:rPr>
                <w:rFonts w:hint="eastAsia" w:ascii="宋体" w:hAnsi="宋体"/>
                <w:b/>
              </w:rPr>
              <w:t>未担任</w:t>
            </w:r>
            <w:r>
              <w:rPr>
                <w:rFonts w:hint="eastAsia" w:ascii="宋体" w:hAnsi="宋体"/>
              </w:rPr>
              <w:t>领导职务</w:t>
            </w:r>
            <w:r>
              <w:rPr>
                <w:rFonts w:ascii="宋体" w:hAnsi="宋体"/>
              </w:rPr>
              <w:t>的</w:t>
            </w:r>
            <w:r>
              <w:rPr>
                <w:rFonts w:hint="eastAsia" w:ascii="宋体" w:hAnsi="宋体"/>
              </w:rPr>
              <w:t>科技工作者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>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副理事长中的院士人数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bookmarkEnd w:id="4"/>
      <w:bookmarkEnd w:id="5"/>
    </w:tbl>
    <w:p>
      <w:pPr>
        <w:snapToGrid w:val="0"/>
        <w:spacing w:line="360" w:lineRule="auto"/>
        <w:ind w:left="420" w:hanging="420"/>
        <w:rPr>
          <w:rFonts w:ascii="宋体" w:hAnsi="宋体" w:eastAsia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B7-3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现任秘书长基本情况</w:t>
      </w:r>
    </w:p>
    <w:tbl>
      <w:tblPr>
        <w:tblStyle w:val="10"/>
        <w:tblW w:w="6982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53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选项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  <w:r>
              <w:rPr>
                <w:rFonts w:ascii="宋体" w:hAnsi="宋体"/>
                <w:b/>
                <w:szCs w:val="21"/>
              </w:rPr>
              <w:t>在相应栏目划</w:t>
            </w: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岗</w:t>
            </w:r>
            <w:r>
              <w:rPr>
                <w:rFonts w:ascii="宋体" w:hAnsi="宋体"/>
                <w:b w:val="0"/>
                <w:bCs/>
                <w:szCs w:val="21"/>
              </w:rPr>
              <w:t>位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</w:t>
            </w:r>
            <w:r>
              <w:rPr>
                <w:rFonts w:ascii="宋体" w:hAnsi="宋体"/>
                <w:b w:val="0"/>
                <w:bCs/>
                <w:szCs w:val="21"/>
              </w:rPr>
              <w:t>职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在</w:t>
            </w:r>
            <w:r>
              <w:rPr>
                <w:rFonts w:ascii="宋体" w:hAnsi="宋体"/>
                <w:b w:val="0"/>
                <w:bCs/>
                <w:szCs w:val="21"/>
              </w:rPr>
              <w:t>学会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领</w:t>
            </w:r>
            <w:r>
              <w:rPr>
                <w:rFonts w:ascii="宋体" w:hAnsi="宋体"/>
                <w:b w:val="0"/>
                <w:bCs/>
                <w:szCs w:val="21"/>
              </w:rPr>
              <w:t>取工资报酬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不</w:t>
            </w:r>
            <w:r>
              <w:rPr>
                <w:rFonts w:ascii="宋体" w:hAnsi="宋体"/>
                <w:b w:val="0"/>
                <w:bCs/>
                <w:szCs w:val="21"/>
              </w:rPr>
              <w:t>在学会领取工资报酬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兼职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-50岁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-60岁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6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岁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岁（</w:t>
            </w:r>
            <w:r>
              <w:rPr>
                <w:rFonts w:ascii="宋体" w:hAnsi="宋体"/>
              </w:rPr>
              <w:t>不含）以上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本科以下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（人事关系）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现职党政部门领导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已</w:t>
            </w:r>
            <w:r>
              <w:rPr>
                <w:rFonts w:ascii="宋体" w:hAnsi="宋体"/>
              </w:rPr>
              <w:t>退休</w:t>
            </w:r>
            <w:r>
              <w:rPr>
                <w:rFonts w:hint="eastAsia" w:ascii="宋体" w:hAnsi="宋体"/>
              </w:rPr>
              <w:t>党政部门领导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高校科研院所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事业</w:t>
            </w:r>
            <w:r>
              <w:rPr>
                <w:rFonts w:ascii="宋体" w:hAnsi="宋体"/>
              </w:rPr>
              <w:t>单位负责人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企业（含转制科研院所）负责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事业单位或企业中</w:t>
            </w:r>
            <w:r>
              <w:rPr>
                <w:rFonts w:hint="eastAsia" w:ascii="宋体" w:hAnsi="宋体"/>
                <w:b/>
              </w:rPr>
              <w:t>未担任</w:t>
            </w:r>
            <w:r>
              <w:rPr>
                <w:rFonts w:hint="eastAsia" w:ascii="宋体" w:hAnsi="宋体"/>
              </w:rPr>
              <w:t>领导职务</w:t>
            </w:r>
            <w:r>
              <w:rPr>
                <w:rFonts w:ascii="宋体" w:hAnsi="宋体"/>
              </w:rPr>
              <w:t>的</w:t>
            </w:r>
            <w:r>
              <w:rPr>
                <w:rFonts w:hint="eastAsia" w:ascii="宋体" w:hAnsi="宋体"/>
              </w:rPr>
              <w:t>科技工作者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军队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社团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>他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eastAsia="宋体"/>
          <w:b/>
          <w:color w:val="FF0000"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B8 在贵学会最近一次换届中，以下领导层人员产生方式是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（请在相应栏中划</w:t>
      </w:r>
      <w:r>
        <w:rPr>
          <w:rFonts w:hint="eastAsia" w:ascii="宋体" w:hAnsi="宋体"/>
          <w:b/>
          <w:szCs w:val="20"/>
        </w:rPr>
        <w:t>(</w:t>
      </w:r>
      <w:r>
        <w:rPr>
          <w:rFonts w:hint="eastAsia" w:ascii="宋体" w:hAnsi="宋体"/>
          <w:b/>
          <w:szCs w:val="20"/>
        </w:rPr>
        <w:t>）</w:t>
      </w:r>
    </w:p>
    <w:tbl>
      <w:tblPr>
        <w:tblStyle w:val="10"/>
        <w:tblW w:w="764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8"/>
        <w:gridCol w:w="954"/>
        <w:gridCol w:w="1086"/>
        <w:gridCol w:w="151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会议差额选举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会议等额选举</w:t>
            </w:r>
          </w:p>
        </w:tc>
        <w:tc>
          <w:tcPr>
            <w:tcW w:w="108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会议上仅鼓掌通过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通讯等额选举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通讯差额选举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理事</w:t>
            </w:r>
          </w:p>
        </w:tc>
        <w:tc>
          <w:tcPr>
            <w:tcW w:w="11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常务理事</w:t>
            </w:r>
          </w:p>
        </w:tc>
        <w:tc>
          <w:tcPr>
            <w:tcW w:w="11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副理事长</w:t>
            </w:r>
          </w:p>
        </w:tc>
        <w:tc>
          <w:tcPr>
            <w:tcW w:w="11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理事长</w:t>
            </w:r>
          </w:p>
        </w:tc>
        <w:tc>
          <w:tcPr>
            <w:tcW w:w="119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eastAsia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B9 秘书长产生方式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学会内部推荐后选举    B. 支撑（挂靠）单位提名后选举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支撑（挂靠）单位委派    D. 学会内部聘任    E. 社会化公开招聘    F其他方式</w:t>
      </w:r>
    </w:p>
    <w:p>
      <w:pPr>
        <w:snapToGrid w:val="0"/>
        <w:spacing w:line="360" w:lineRule="auto"/>
        <w:ind w:left="420" w:hanging="420" w:hangingChars="200"/>
        <w:rPr>
          <w:rFonts w:ascii="宋体" w:hAnsi="宋体" w:eastAsia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B10 理事长产生方式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支撑（挂靠）单位直接任命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支撑（挂靠）单位提名，学会内部等额选举产生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前任理事长办公会提名，新一届理事会选举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前任理事会（常务理事会）提名，新一届理事会选举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学会内部独立的换届领导机构提名，新一届理事会选举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F. 学会秘书处提名，新一届理事会选举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B11 学会是否设置了监事会？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  B. 否</w:t>
      </w:r>
    </w:p>
    <w:bookmarkEnd w:id="2"/>
    <w:bookmarkEnd w:id="3"/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 xml:space="preserve">2 </w:t>
      </w:r>
      <w:r>
        <w:rPr>
          <w:rFonts w:hint="eastAsia" w:ascii="宋体" w:hAnsi="宋体"/>
          <w:b/>
          <w:szCs w:val="20"/>
        </w:rPr>
        <w:t>贵会的分支机构共有____个，其中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分会____个，专委会____个，工作委员会____个。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bookmarkStart w:id="7" w:name="OLE_LINK32"/>
      <w:bookmarkStart w:id="8" w:name="OLE_LINK33"/>
      <w:r>
        <w:rPr>
          <w:rFonts w:hint="eastAsia" w:ascii="宋体" w:hAnsi="宋体"/>
          <w:b/>
          <w:szCs w:val="20"/>
          <w:lang w:val="en-US" w:eastAsia="zh-CN"/>
        </w:rPr>
        <w:t xml:space="preserve">3 </w:t>
      </w:r>
      <w:r>
        <w:rPr>
          <w:rFonts w:hint="eastAsia" w:ascii="宋体" w:hAnsi="宋体"/>
          <w:b/>
          <w:szCs w:val="20"/>
        </w:rPr>
        <w:t>学会对分支机构的管理包括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管理学术活动    B. 统一财务账号    C. 负责人聘任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负责人提名    E. 绩效考核    F. 奖励或惩罚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动态管理（如撤销、重组等）    H. 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 xml:space="preserve">4 </w:t>
      </w:r>
      <w:r>
        <w:rPr>
          <w:rFonts w:hint="eastAsia" w:ascii="宋体" w:hAnsi="宋体"/>
          <w:b/>
          <w:szCs w:val="20"/>
        </w:rPr>
        <w:t>学会对分支机构的支持方式有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（可多选）</w:t>
      </w:r>
      <w:bookmarkEnd w:id="7"/>
      <w:bookmarkEnd w:id="8"/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出席分支机构重要会议    B. 经费支持    C. 委托服务项目和审批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选择分支机构挂靠单位    E. 提供信息    F. 协调关系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 xml:space="preserve">5 </w:t>
      </w:r>
      <w:r>
        <w:rPr>
          <w:rFonts w:hint="eastAsia" w:ascii="宋体" w:hAnsi="宋体"/>
          <w:b/>
          <w:szCs w:val="20"/>
        </w:rPr>
        <w:t>我国对社团实行分级管理，对</w:t>
      </w:r>
      <w:r>
        <w:rPr>
          <w:rFonts w:hint="eastAsia" w:ascii="宋体" w:hAnsi="宋体"/>
          <w:b/>
          <w:szCs w:val="20"/>
          <w:lang w:eastAsia="zh-CN"/>
        </w:rPr>
        <w:t>省级</w:t>
      </w:r>
      <w:r>
        <w:rPr>
          <w:rFonts w:hint="eastAsia" w:ascii="宋体" w:hAnsi="宋体"/>
          <w:b/>
          <w:szCs w:val="20"/>
        </w:rPr>
        <w:t>学会与</w:t>
      </w:r>
      <w:r>
        <w:rPr>
          <w:rFonts w:hint="eastAsia" w:ascii="宋体" w:hAnsi="宋体"/>
          <w:b/>
          <w:szCs w:val="20"/>
          <w:lang w:eastAsia="zh-CN"/>
        </w:rPr>
        <w:t>全国学会、市级学会的</w:t>
      </w:r>
      <w:r>
        <w:rPr>
          <w:rFonts w:hint="eastAsia" w:ascii="宋体" w:hAnsi="宋体"/>
          <w:b/>
          <w:szCs w:val="20"/>
        </w:rPr>
        <w:t>关系有影响吗？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有很大的负面影响    B. 有一定的负面影响    C. 没有影响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有一定的积极影响    E. 有很大的积极影响    F. 其他，请写出</w:t>
      </w:r>
      <w:r>
        <w:rPr>
          <w:rFonts w:hint="eastAsia" w:ascii="Times New Roman" w:hAnsi="Times New Roman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6</w:t>
      </w:r>
      <w:r>
        <w:rPr>
          <w:rFonts w:hint="eastAsia" w:ascii="宋体" w:hAnsi="宋体"/>
          <w:b/>
          <w:szCs w:val="20"/>
        </w:rPr>
        <w:t xml:space="preserve"> 贵会与</w:t>
      </w:r>
      <w:r>
        <w:rPr>
          <w:rFonts w:hint="eastAsia" w:ascii="宋体" w:hAnsi="宋体"/>
          <w:b/>
          <w:szCs w:val="20"/>
          <w:lang w:eastAsia="zh-CN"/>
        </w:rPr>
        <w:t>全国</w:t>
      </w:r>
      <w:r>
        <w:rPr>
          <w:rFonts w:hint="eastAsia" w:ascii="宋体" w:hAnsi="宋体"/>
          <w:b/>
          <w:szCs w:val="20"/>
        </w:rPr>
        <w:t>学会</w:t>
      </w:r>
      <w:r>
        <w:rPr>
          <w:rFonts w:hint="eastAsia" w:ascii="宋体" w:hAnsi="宋体"/>
          <w:b/>
          <w:szCs w:val="20"/>
          <w:lang w:eastAsia="zh-CN"/>
        </w:rPr>
        <w:t>、市级学会</w:t>
      </w:r>
      <w:r>
        <w:rPr>
          <w:rFonts w:hint="eastAsia" w:ascii="宋体" w:hAnsi="宋体"/>
          <w:b/>
          <w:szCs w:val="20"/>
        </w:rPr>
        <w:t>对应情况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名称、业务范围相同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名称相同、业务范围不同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名称不同、业务范围相同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名称、业务范围都不同</w:t>
      </w:r>
      <w:r>
        <w:rPr>
          <w:rFonts w:hint="eastAsia" w:ascii="宋体" w:hAnsi="宋体"/>
          <w:b w:val="0"/>
          <w:bCs/>
        </w:rPr>
        <w:t>(如选择D项，</w:t>
      </w:r>
      <w:r>
        <w:rPr>
          <w:rFonts w:hint="eastAsia" w:ascii="宋体" w:hAnsi="宋体"/>
          <w:b w:val="0"/>
          <w:bCs/>
          <w:lang w:eastAsia="zh-CN"/>
        </w:rPr>
        <w:t>请</w:t>
      </w:r>
      <w:r>
        <w:rPr>
          <w:rFonts w:hint="eastAsia" w:ascii="宋体" w:hAnsi="宋体"/>
          <w:b w:val="0"/>
          <w:bCs/>
        </w:rPr>
        <w:t>直接跳</w:t>
      </w:r>
      <w:r>
        <w:rPr>
          <w:rFonts w:hint="eastAsia" w:ascii="宋体" w:hAnsi="宋体"/>
          <w:b w:val="0"/>
          <w:bCs/>
          <w:lang w:eastAsia="zh-CN"/>
        </w:rPr>
        <w:t>至</w:t>
      </w:r>
      <w:r>
        <w:rPr>
          <w:rFonts w:hint="eastAsia" w:ascii="宋体" w:hAnsi="宋体"/>
          <w:b w:val="0"/>
          <w:bCs/>
        </w:rPr>
        <w:t>B21题)</w:t>
      </w:r>
    </w:p>
    <w:p>
      <w:pPr>
        <w:snapToGrid w:val="0"/>
        <w:spacing w:line="360" w:lineRule="auto"/>
        <w:rPr>
          <w:rFonts w:ascii="宋体" w:hAnsi="宋体" w:eastAsia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 xml:space="preserve"> 贵学会与对应的全国学会之间在以下方面关系如何？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业务指导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完全服从    B. 大部分</w:t>
      </w:r>
      <w:r>
        <w:rPr>
          <w:rFonts w:hint="eastAsia" w:ascii="Times New Roman" w:hAnsi="Times New Roman"/>
          <w:lang w:val="en-US" w:eastAsia="zh-CN"/>
        </w:rPr>
        <w:t>服从    C. 较弱    D. 完全因地制宜</w:t>
      </w:r>
    </w:p>
    <w:p>
      <w:pPr>
        <w:numPr>
          <w:numId w:val="0"/>
        </w:numPr>
        <w:snapToGrid w:val="0"/>
        <w:spacing w:line="360" w:lineRule="auto"/>
        <w:rPr>
          <w:rFonts w:hint="eastAsia" w:ascii="宋体" w:hAnsi="宋体" w:eastAsia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-2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人事任免</w:t>
      </w:r>
      <w:r>
        <w:rPr>
          <w:rFonts w:hint="eastAsia" w:ascii="宋体" w:hAnsi="宋体"/>
          <w:b/>
          <w:szCs w:val="20"/>
          <w:lang w:val="en-US"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由全国学会任免    B. 听取全国学会建议    C. 报全国学会备案    D. 无关系</w:t>
      </w:r>
    </w:p>
    <w:p>
      <w:pPr>
        <w:numPr>
          <w:numId w:val="0"/>
        </w:numPr>
        <w:snapToGrid w:val="0"/>
        <w:spacing w:line="360" w:lineRule="auto"/>
        <w:rPr>
          <w:rFonts w:hint="eastAsia" w:ascii="宋体" w:hAnsi="宋体" w:eastAsia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-3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会费</w:t>
      </w:r>
      <w:r>
        <w:rPr>
          <w:rFonts w:hint="eastAsia" w:ascii="宋体" w:hAnsi="宋体"/>
          <w:b/>
          <w:szCs w:val="20"/>
          <w:lang w:val="en-US" w:eastAsia="zh-CN"/>
        </w:rPr>
        <w:t>: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完全上缴，无返还    B. 完全上缴，按比例（   %）返还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按比例（   %）部分上缴    D. 无需上缴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-4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经费（可多选）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全国学会资助部分行政运行经费    B. 全国学会资助部分活动或项目经费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全国学会根据绩效给予经费奖励    D. 全国学会无任何经费支持</w:t>
      </w:r>
    </w:p>
    <w:p>
      <w:pPr>
        <w:snapToGrid w:val="0"/>
        <w:spacing w:line="360" w:lineRule="auto"/>
        <w:rPr>
          <w:rFonts w:ascii="宋体" w:hAnsi="宋体" w:eastAsia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-5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学术活动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服从全国学会总体安排    B. 经常与全国学会合作主办    C. 与全国学会无任何合作  </w:t>
      </w:r>
    </w:p>
    <w:p>
      <w:pPr>
        <w:snapToGrid w:val="0"/>
        <w:spacing w:line="360" w:lineRule="auto"/>
        <w:rPr>
          <w:rFonts w:ascii="宋体" w:hAnsi="宋体" w:eastAsia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 xml:space="preserve"> 从现状看，贵学会如何定位与对应的全国学会</w:t>
      </w:r>
      <w:r>
        <w:rPr>
          <w:rFonts w:hint="eastAsia" w:ascii="宋体" w:hAnsi="宋体"/>
          <w:b/>
          <w:szCs w:val="20"/>
          <w:lang w:eastAsia="zh-CN"/>
        </w:rPr>
        <w:t>、市级学会</w:t>
      </w:r>
      <w:r>
        <w:rPr>
          <w:rFonts w:hint="eastAsia" w:ascii="宋体" w:hAnsi="宋体"/>
          <w:b/>
          <w:szCs w:val="20"/>
        </w:rPr>
        <w:t>的关系？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上下级      B. 业务指导     C. 业务联系    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leftChars="100" w:right="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平等合作    E. 竞争关系      F. 无联系</w:t>
      </w:r>
    </w:p>
    <w:p>
      <w:pPr>
        <w:snapToGrid w:val="0"/>
        <w:spacing w:line="360" w:lineRule="auto"/>
        <w:rPr>
          <w:rFonts w:ascii="宋体" w:hAnsi="宋体" w:eastAsia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</w:t>
      </w:r>
      <w:r>
        <w:rPr>
          <w:rFonts w:hint="eastAsia" w:ascii="宋体" w:hAnsi="宋体"/>
          <w:b/>
          <w:szCs w:val="20"/>
          <w:lang w:val="en-US" w:eastAsia="zh-CN"/>
        </w:rPr>
        <w:t>19</w:t>
      </w:r>
      <w:r>
        <w:rPr>
          <w:rFonts w:hint="eastAsia" w:ascii="宋体" w:hAnsi="宋体"/>
          <w:b/>
          <w:szCs w:val="20"/>
        </w:rPr>
        <w:t xml:space="preserve"> 贵学会根据目前运作情况，是否愿意实现与全国学会</w:t>
      </w:r>
      <w:r>
        <w:rPr>
          <w:rFonts w:hint="eastAsia" w:ascii="宋体" w:hAnsi="宋体"/>
          <w:b/>
          <w:szCs w:val="20"/>
          <w:lang w:eastAsia="zh-CN"/>
        </w:rPr>
        <w:t>、市级学会</w:t>
      </w:r>
      <w:r>
        <w:rPr>
          <w:rFonts w:hint="eastAsia" w:ascii="宋体" w:hAnsi="宋体"/>
          <w:b/>
          <w:szCs w:val="20"/>
        </w:rPr>
        <w:t>的组织整合，</w:t>
      </w:r>
      <w:r>
        <w:rPr>
          <w:rFonts w:hint="eastAsia" w:ascii="宋体" w:hAnsi="宋体"/>
          <w:b/>
          <w:szCs w:val="20"/>
          <w:lang w:eastAsia="zh-CN"/>
        </w:rPr>
        <w:t>进行</w:t>
      </w:r>
      <w:r>
        <w:rPr>
          <w:rFonts w:hint="eastAsia" w:ascii="宋体" w:hAnsi="宋体"/>
          <w:b/>
          <w:szCs w:val="20"/>
        </w:rPr>
        <w:t>垂直管理？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A. 完全愿意    B. 愿意逐步过渡到垂直管理    C. 完全反对，以维持现状为宜 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B2</w:t>
      </w:r>
      <w:r>
        <w:rPr>
          <w:rFonts w:hint="eastAsia" w:ascii="宋体" w:hAnsi="宋体"/>
          <w:b/>
          <w:szCs w:val="20"/>
          <w:lang w:val="en-US" w:eastAsia="zh-CN"/>
        </w:rPr>
        <w:t>0</w:t>
      </w:r>
      <w:r>
        <w:rPr>
          <w:rFonts w:hint="eastAsia" w:ascii="宋体" w:hAnsi="宋体"/>
          <w:b/>
          <w:szCs w:val="20"/>
        </w:rPr>
        <w:t xml:space="preserve"> 贵会是否在秘书处层面建立了党组织？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A. 是    B. 否（未建立党组织的原因是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           </w:t>
      </w:r>
      <w:r>
        <w:rPr>
          <w:rFonts w:hint="eastAsia" w:ascii="宋体" w:hAnsi="宋体"/>
          <w:lang w:eastAsia="zh-CN"/>
        </w:rPr>
        <w:t>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B2</w:t>
      </w:r>
      <w:r>
        <w:rPr>
          <w:rFonts w:hint="eastAsia" w:ascii="宋体" w:hAnsi="宋体"/>
          <w:b/>
          <w:szCs w:val="20"/>
          <w:lang w:val="en-US" w:eastAsia="zh-CN"/>
        </w:rPr>
        <w:t>0</w:t>
      </w:r>
      <w:r>
        <w:rPr>
          <w:rFonts w:hint="eastAsia" w:ascii="宋体" w:hAnsi="宋体"/>
          <w:b/>
          <w:szCs w:val="20"/>
        </w:rPr>
        <w:t>-1如建立了党组织，则这个组织的类型是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党组    B. 党委    C党总支    D. 党支部    E. 党小组    F. 联合党支部</w:t>
      </w:r>
      <w:bookmarkStart w:id="9" w:name="OLE_LINK39"/>
      <w:bookmarkStart w:id="10" w:name="OLE_LINK40"/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  <w:lang w:eastAsia="zh-CN"/>
        </w:rPr>
      </w:pPr>
      <w:r>
        <w:rPr>
          <w:rFonts w:hint="eastAsia" w:ascii="宋体" w:hAnsi="宋体"/>
          <w:b/>
          <w:szCs w:val="20"/>
        </w:rPr>
        <w:t>B2</w:t>
      </w:r>
      <w:r>
        <w:rPr>
          <w:rFonts w:hint="eastAsia" w:ascii="宋体" w:hAnsi="宋体"/>
          <w:b/>
          <w:szCs w:val="20"/>
          <w:lang w:val="en-US" w:eastAsia="zh-CN"/>
        </w:rPr>
        <w:t>0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eastAsia="zh-CN"/>
        </w:rPr>
        <w:t>党组织开展活动情况：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A. 经常性定期开展活动    B. 不定期偶尔开展党员活动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很少开展党员活动      D. 没有开展过党员活动</w:t>
      </w:r>
    </w:p>
    <w:bookmarkEnd w:id="9"/>
    <w:bookmarkEnd w:id="10"/>
    <w:p>
      <w:pPr>
        <w:snapToGrid w:val="0"/>
        <w:spacing w:line="360" w:lineRule="auto"/>
        <w:ind w:left="283" w:leftChars="135"/>
        <w:rPr>
          <w:rFonts w:ascii="宋体" w:hAnsi="宋体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lang w:eastAsia="zh-CN"/>
        </w:rPr>
        <w:t>C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>学会资源</w:t>
      </w:r>
    </w:p>
    <w:p>
      <w:pPr>
        <w:snapToGrid w:val="0"/>
        <w:spacing w:line="360" w:lineRule="auto"/>
        <w:ind w:left="285" w:hanging="285" w:hangingChars="135"/>
        <w:rPr>
          <w:rFonts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C1 学会秘书处办公用房面积________平方米。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其中:自有产权_______平方米；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945" w:firstLineChars="45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按市场价租用_______平方米；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945" w:firstLineChars="45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低于市场价租用________平方米；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945" w:firstLineChars="45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无偿使用_______平方米，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945" w:firstLineChars="45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其他（请具体说明）_______平方米。</w:t>
      </w:r>
    </w:p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2</w:t>
      </w:r>
      <w:r>
        <w:rPr>
          <w:rFonts w:hint="eastAsia" w:ascii="宋体" w:hAnsi="宋体"/>
          <w:b/>
          <w:szCs w:val="20"/>
        </w:rPr>
        <w:t xml:space="preserve"> 学会信息技术利用情况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（请在相应栏中划</w:t>
      </w:r>
      <w:r>
        <w:rPr>
          <w:rFonts w:hint="eastAsia" w:ascii="宋体" w:hAnsi="宋体"/>
          <w:b/>
          <w:szCs w:val="20"/>
        </w:rPr>
        <w:t>(</w:t>
      </w:r>
      <w:r>
        <w:rPr>
          <w:rFonts w:hint="eastAsia" w:ascii="宋体" w:hAnsi="宋体"/>
          <w:b/>
          <w:szCs w:val="20"/>
        </w:rPr>
        <w:t>）</w:t>
      </w:r>
    </w:p>
    <w:tbl>
      <w:tblPr>
        <w:tblStyle w:val="10"/>
        <w:tblW w:w="8471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60"/>
        <w:gridCol w:w="1275"/>
        <w:gridCol w:w="1418"/>
        <w:gridCol w:w="992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</w:pPr>
          </w:p>
        </w:tc>
        <w:tc>
          <w:tcPr>
            <w:tcW w:w="156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独立官方网站</w:t>
            </w:r>
          </w:p>
        </w:tc>
        <w:tc>
          <w:tcPr>
            <w:tcW w:w="127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微信公众号</w:t>
            </w:r>
          </w:p>
        </w:tc>
        <w:tc>
          <w:tcPr>
            <w:tcW w:w="1418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微信订阅号</w:t>
            </w:r>
          </w:p>
        </w:tc>
        <w:tc>
          <w:tcPr>
            <w:tcW w:w="992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微信群</w:t>
            </w:r>
          </w:p>
        </w:tc>
        <w:tc>
          <w:tcPr>
            <w:tcW w:w="1134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官方微博</w:t>
            </w:r>
          </w:p>
        </w:tc>
        <w:tc>
          <w:tcPr>
            <w:tcW w:w="1559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专用电子邮箱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有</w:t>
            </w:r>
          </w:p>
        </w:tc>
        <w:tc>
          <w:tcPr>
            <w:tcW w:w="156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  <w:r>
              <w:rPr>
                <w:rFonts w:hint="eastAsia"/>
                <w:b w:val="0"/>
              </w:rPr>
              <w:t>无</w:t>
            </w:r>
          </w:p>
        </w:tc>
        <w:tc>
          <w:tcPr>
            <w:tcW w:w="156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b w:val="0"/>
              </w:rPr>
            </w:pPr>
          </w:p>
        </w:tc>
      </w:tr>
    </w:tbl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3 </w:t>
      </w:r>
      <w:r>
        <w:rPr>
          <w:rFonts w:hint="eastAsia" w:ascii="宋体" w:hAnsi="宋体"/>
          <w:b/>
          <w:szCs w:val="20"/>
        </w:rPr>
        <w:t>学会是否有独立财务账号？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    B. 无</w:t>
      </w:r>
    </w:p>
    <w:p>
      <w:pPr>
        <w:snapToGrid w:val="0"/>
        <w:spacing w:line="360" w:lineRule="auto"/>
        <w:rPr>
          <w:rFonts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4 </w:t>
      </w:r>
      <w:r>
        <w:rPr>
          <w:rFonts w:hint="eastAsia" w:ascii="宋体" w:hAnsi="宋体"/>
          <w:b/>
          <w:szCs w:val="20"/>
        </w:rPr>
        <w:t>贵会是否收会费？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否（如否，请直接跳至C5题）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  <w:lang w:val="en-US" w:eastAsia="zh-CN"/>
        </w:rPr>
      </w:pPr>
      <w:r>
        <w:rPr>
          <w:rFonts w:hint="eastAsia" w:ascii="宋体" w:hAnsi="宋体"/>
          <w:b/>
          <w:szCs w:val="20"/>
          <w:lang w:val="en-US" w:eastAsia="zh-CN"/>
        </w:rPr>
        <w:t>C4-1 会费收缴率：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80%以上    B. 50%～80%    C. 30%～50%    D. 30%以下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5 </w:t>
      </w:r>
      <w:r>
        <w:rPr>
          <w:rFonts w:hint="eastAsia" w:ascii="宋体" w:hAnsi="宋体"/>
          <w:b/>
          <w:szCs w:val="20"/>
        </w:rPr>
        <w:t>不收会费的原因是？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会员不愿意交    B. 收缴程序麻烦    C. 人手不足    D. 会员不要发票，无法走账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经费足够，不需要收会费    F. 有关部门视收会费为滥收费，不允许收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G. 其他，请写出          </w:t>
      </w:r>
    </w:p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6</w:t>
      </w:r>
      <w:r>
        <w:rPr>
          <w:rFonts w:hint="eastAsia" w:ascii="宋体" w:hAnsi="宋体"/>
          <w:b/>
          <w:szCs w:val="20"/>
        </w:rPr>
        <w:t xml:space="preserve"> 目前资金收入能否满足贵学会活动有效开展的需要？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完全能满足    B. 能满足    C. 基本满足    D. 不能充分满足    E. 完全不能满足</w:t>
      </w:r>
    </w:p>
    <w:p>
      <w:pPr>
        <w:pStyle w:val="14"/>
        <w:numPr>
          <w:numId w:val="0"/>
        </w:numPr>
        <w:rPr>
          <w:rFonts w:hint="eastAsia"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 xml:space="preserve">C7 </w:t>
      </w:r>
      <w:r>
        <w:rPr>
          <w:rFonts w:hint="eastAsia" w:ascii="宋体" w:hAnsi="宋体"/>
          <w:b/>
          <w:szCs w:val="20"/>
        </w:rPr>
        <w:t>近三年以来学会的收入情况(请财务负责人填写，单位为万元，精确到小数点后两位)</w:t>
      </w:r>
    </w:p>
    <w:tbl>
      <w:tblPr>
        <w:tblStyle w:val="10"/>
        <w:tblW w:w="8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14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年度</w:t>
            </w:r>
            <w:r>
              <w:rPr>
                <w:rFonts w:ascii="宋体" w:hAnsi="宋体"/>
                <w:b/>
                <w:bCs/>
              </w:rPr>
              <w:t>收入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bookmarkStart w:id="11" w:name="OLE_LINK46"/>
            <w:bookmarkStart w:id="12" w:name="OLE_LINK47"/>
            <w:r>
              <w:rPr>
                <w:rFonts w:ascii="宋体" w:hAnsi="宋体"/>
                <w:b/>
                <w:bCs/>
              </w:rPr>
              <w:t>度</w:t>
            </w:r>
            <w:bookmarkEnd w:id="11"/>
            <w:bookmarkEnd w:id="12"/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>度</w:t>
            </w: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>度</w:t>
            </w: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财</w:t>
            </w:r>
            <w:r>
              <w:rPr>
                <w:rFonts w:ascii="宋体" w:hAnsi="宋体"/>
              </w:rPr>
              <w:t>政性收入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>中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ascii="宋体" w:hAnsi="宋体"/>
              </w:rPr>
              <w:t>科协支持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支撑</w:t>
            </w:r>
            <w:r>
              <w:rPr>
                <w:rFonts w:ascii="宋体" w:hAnsi="宋体"/>
              </w:rPr>
              <w:t>单位支持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服务</w:t>
            </w:r>
            <w:r>
              <w:rPr>
                <w:rFonts w:ascii="宋体" w:hAnsi="宋体"/>
              </w:rPr>
              <w:t>性收入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会</w:t>
            </w:r>
            <w:r>
              <w:rPr>
                <w:rFonts w:ascii="宋体" w:hAnsi="宋体"/>
              </w:rPr>
              <w:t>费收入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ascii="宋体" w:hAnsi="宋体"/>
              </w:rPr>
              <w:t>销售商品收入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ascii="宋体" w:hAnsi="宋体"/>
              </w:rPr>
              <w:t>捐赠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ascii="宋体" w:hAnsi="宋体"/>
              </w:rPr>
              <w:t>其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年度合</w:t>
            </w:r>
            <w:r>
              <w:rPr>
                <w:rFonts w:ascii="宋体" w:hAnsi="宋体"/>
              </w:rPr>
              <w:t>计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>C8</w:t>
      </w:r>
      <w:r>
        <w:rPr>
          <w:rFonts w:hint="eastAsia" w:ascii="宋体" w:hAnsi="宋体"/>
          <w:b/>
          <w:szCs w:val="20"/>
        </w:rPr>
        <w:t xml:space="preserve"> 近三年以来学会的支出情况（请财务负责人填写，单位为万元，精确到小数点后两位）</w:t>
      </w:r>
    </w:p>
    <w:tbl>
      <w:tblPr>
        <w:tblStyle w:val="10"/>
        <w:tblW w:w="8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14"/>
        <w:gridCol w:w="226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年度</w:t>
            </w:r>
            <w:r>
              <w:rPr>
                <w:rFonts w:ascii="宋体" w:hAnsi="宋体"/>
                <w:b/>
                <w:bCs/>
              </w:rPr>
              <w:t>支</w:t>
            </w:r>
            <w:r>
              <w:rPr>
                <w:rFonts w:hint="eastAsia" w:ascii="宋体" w:hAnsi="宋体"/>
                <w:b/>
                <w:bCs/>
              </w:rPr>
              <w:t>出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>度</w:t>
            </w: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>度</w:t>
            </w: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>度</w:t>
            </w: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管理</w:t>
            </w:r>
            <w:r>
              <w:rPr>
                <w:rFonts w:ascii="宋体" w:hAnsi="宋体"/>
              </w:rPr>
              <w:t>费用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筹</w:t>
            </w:r>
            <w:r>
              <w:rPr>
                <w:rFonts w:ascii="宋体" w:hAnsi="宋体"/>
              </w:rPr>
              <w:t>资费用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ascii="宋体" w:hAnsi="宋体"/>
              </w:rPr>
              <w:t>业务</w:t>
            </w:r>
            <w:r>
              <w:rPr>
                <w:rFonts w:hint="eastAsia" w:ascii="宋体" w:hAnsi="宋体"/>
              </w:rPr>
              <w:t>活动</w:t>
            </w:r>
            <w:r>
              <w:rPr>
                <w:rFonts w:ascii="宋体" w:hAnsi="宋体"/>
              </w:rPr>
              <w:t>成本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hint="eastAsia" w:ascii="宋体" w:hAnsi="宋体"/>
                <w:lang w:eastAsia="zh-CN"/>
              </w:rPr>
              <w:t xml:space="preserve">. </w:t>
            </w: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度合计</w:t>
            </w:r>
          </w:p>
        </w:tc>
        <w:tc>
          <w:tcPr>
            <w:tcW w:w="20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4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>C9</w:t>
      </w:r>
      <w:r>
        <w:rPr>
          <w:rFonts w:hint="eastAsia" w:ascii="宋体" w:hAnsi="宋体"/>
          <w:b/>
          <w:szCs w:val="20"/>
        </w:rPr>
        <w:t xml:space="preserve"> 贵会财务报告信息公开情况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>C9</w:t>
      </w:r>
      <w:r>
        <w:rPr>
          <w:rFonts w:hint="eastAsia" w:ascii="宋体" w:hAnsi="宋体"/>
          <w:b/>
          <w:szCs w:val="20"/>
        </w:rPr>
        <w:t>-1公开的方式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bookmarkStart w:id="13" w:name="OLE_LINK42"/>
      <w:bookmarkStart w:id="14" w:name="OLE_LINK43"/>
      <w:r>
        <w:rPr>
          <w:rFonts w:hint="eastAsia" w:ascii="Times New Roman" w:hAnsi="Times New Roman"/>
          <w:lang w:val="en-US" w:eastAsia="zh-CN"/>
        </w:rPr>
        <w:t>A. 学会官网    B电子邮件    C. 微信群    D. 微信公众号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QQ群    F. 官方微博    G. 会员通讯（电子）    H. 会员通讯（纸版）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I. 电话    J. 会议公开     K. 到会查询    L. 学会正式出版物</w:t>
      </w:r>
    </w:p>
    <w:bookmarkEnd w:id="13"/>
    <w:bookmarkEnd w:id="14"/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>C9</w:t>
      </w:r>
      <w:r>
        <w:rPr>
          <w:rFonts w:hint="eastAsia" w:ascii="宋体" w:hAnsi="宋体"/>
          <w:b/>
          <w:szCs w:val="20"/>
        </w:rPr>
        <w:t>-2公开的范围</w:t>
      </w:r>
      <w:r>
        <w:rPr>
          <w:rFonts w:hint="eastAsia" w:ascii="宋体" w:hAnsi="宋体"/>
          <w:b/>
          <w:szCs w:val="20"/>
          <w:lang w:val="en-US"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向理事会公开    B. 向常务理事会公开</w:t>
      </w:r>
      <w:bookmarkStart w:id="15" w:name="OLE_LINK24"/>
      <w:bookmarkStart w:id="16" w:name="OLE_LINK25"/>
      <w:r>
        <w:rPr>
          <w:rFonts w:hint="eastAsia" w:ascii="Times New Roman" w:hAnsi="Times New Roman"/>
          <w:lang w:val="en-US" w:eastAsia="zh-CN"/>
        </w:rPr>
        <w:t xml:space="preserve">    C. 向</w:t>
      </w:r>
      <w:bookmarkStart w:id="17" w:name="OLE_LINK26"/>
      <w:bookmarkStart w:id="18" w:name="OLE_LINK27"/>
      <w:r>
        <w:rPr>
          <w:rFonts w:hint="eastAsia" w:ascii="Times New Roman" w:hAnsi="Times New Roman"/>
          <w:lang w:val="en-US" w:eastAsia="zh-CN"/>
        </w:rPr>
        <w:t>会员（代表</w:t>
      </w:r>
      <w:bookmarkEnd w:id="15"/>
      <w:bookmarkEnd w:id="16"/>
      <w:r>
        <w:rPr>
          <w:rFonts w:hint="eastAsia" w:ascii="Times New Roman" w:hAnsi="Times New Roman"/>
          <w:lang w:val="en-US" w:eastAsia="zh-CN"/>
        </w:rPr>
        <w:t>）大会</w:t>
      </w:r>
      <w:bookmarkEnd w:id="17"/>
      <w:bookmarkEnd w:id="18"/>
      <w:r>
        <w:rPr>
          <w:rFonts w:hint="eastAsia" w:ascii="Times New Roman" w:hAnsi="Times New Roman"/>
          <w:lang w:val="en-US" w:eastAsia="zh-CN"/>
        </w:rPr>
        <w:t xml:space="preserve">公开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向全体会员公开    E. 向社会公开    F. 暂时不公开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G. 其他，请写出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10 </w:t>
      </w:r>
      <w:r>
        <w:rPr>
          <w:rFonts w:hint="eastAsia" w:ascii="宋体" w:hAnsi="宋体"/>
          <w:b/>
          <w:szCs w:val="20"/>
        </w:rPr>
        <w:t>贵学会秘书处是否有专职工作人员?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    B. 无（如无，请直接跳至C12题）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10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如有专职工作人员，请填写人员结构</w:t>
      </w:r>
    </w:p>
    <w:tbl>
      <w:tblPr>
        <w:tblStyle w:val="10"/>
        <w:tblW w:w="739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45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选项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秘书处工作人员数量（单位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30岁及以下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31-4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 xml:space="preserve">岁 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60</w:t>
            </w:r>
            <w:r>
              <w:rPr>
                <w:rFonts w:hint="eastAsia" w:ascii="宋体" w:hAnsi="宋体"/>
              </w:rPr>
              <w:t>岁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61岁及</w:t>
            </w:r>
            <w:r>
              <w:rPr>
                <w:rFonts w:ascii="宋体" w:hAnsi="宋体"/>
                <w:szCs w:val="21"/>
              </w:rPr>
              <w:t>以上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本科以下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高级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无职称（不够评聘条件）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无职称（没有渠道评职称）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来源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社会招聘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支撑（挂靠）单位调入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退休返聘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其他模式</w:t>
            </w:r>
          </w:p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（请写出                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/>
          <w:b/>
          <w:szCs w:val="20"/>
          <w:lang w:val="en-US" w:eastAsia="zh-CN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11 </w:t>
      </w:r>
      <w:r>
        <w:rPr>
          <w:rFonts w:hint="eastAsia" w:ascii="宋体" w:hAnsi="宋体"/>
          <w:b/>
          <w:szCs w:val="20"/>
        </w:rPr>
        <w:t>近三年来，</w:t>
      </w:r>
      <w:r>
        <w:rPr>
          <w:rFonts w:hint="eastAsia" w:ascii="宋体" w:hAnsi="宋体"/>
          <w:b/>
          <w:szCs w:val="20"/>
        </w:rPr>
        <w:t>秘书处专职人员是否有离职现象</w:t>
      </w:r>
      <w:r>
        <w:rPr>
          <w:rFonts w:hint="eastAsia" w:ascii="宋体" w:hAnsi="宋体"/>
          <w:b/>
          <w:szCs w:val="20"/>
        </w:rPr>
        <w:t>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    B. 无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11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如有，共</w:t>
      </w:r>
      <w:r>
        <w:rPr>
          <w:rFonts w:hint="eastAsia" w:ascii="宋体" w:hAnsi="宋体"/>
          <w:b/>
          <w:szCs w:val="20"/>
          <w:u w:val="single" w:color="auto"/>
        </w:rPr>
        <w:t xml:space="preserve">     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人离职</w:t>
      </w:r>
      <w:r>
        <w:rPr>
          <w:rFonts w:hint="eastAsia" w:ascii="宋体" w:hAnsi="宋体"/>
          <w:b/>
          <w:szCs w:val="20"/>
          <w:lang w:eastAsia="zh-CN"/>
        </w:rPr>
        <w:t>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11</w:t>
      </w:r>
      <w:r>
        <w:rPr>
          <w:rFonts w:hint="eastAsia" w:ascii="宋体" w:hAnsi="宋体"/>
          <w:b/>
          <w:szCs w:val="20"/>
        </w:rPr>
        <w:t>-2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离职的主要原因（可多选）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职业发展前景不清    B. 待遇低    C. 职称得不到解决    D. 编制得不到解决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户籍无法解决    F. 社会地位低    G. 学会内部管理原因    H. 考研或出国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I. 正常调动    J. 其他原因,请写出          </w:t>
      </w:r>
    </w:p>
    <w:p>
      <w:pPr>
        <w:snapToGrid w:val="0"/>
        <w:spacing w:line="360" w:lineRule="auto"/>
        <w:rPr>
          <w:rFonts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 xml:space="preserve">12 </w:t>
      </w:r>
      <w:r>
        <w:rPr>
          <w:rFonts w:hint="eastAsia" w:ascii="宋体" w:hAnsi="宋体"/>
          <w:b/>
          <w:szCs w:val="20"/>
        </w:rPr>
        <w:t>贵学会是否加入了国际组织</w:t>
      </w:r>
      <w:bookmarkStart w:id="19" w:name="OLE_LINK54"/>
      <w:bookmarkStart w:id="20" w:name="OLE_LINK55"/>
      <w:r>
        <w:rPr>
          <w:rFonts w:hint="eastAsia" w:ascii="宋体" w:hAnsi="宋体"/>
          <w:b/>
          <w:szCs w:val="20"/>
        </w:rPr>
        <w:t>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  <w:bookmarkEnd w:id="19"/>
      <w:bookmarkEnd w:id="20"/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C</w:t>
      </w:r>
      <w:r>
        <w:rPr>
          <w:rFonts w:hint="eastAsia" w:ascii="宋体" w:hAnsi="宋体"/>
          <w:b/>
          <w:szCs w:val="20"/>
          <w:lang w:val="en-US" w:eastAsia="zh-CN"/>
        </w:rPr>
        <w:t>12</w:t>
      </w:r>
      <w:r>
        <w:rPr>
          <w:rFonts w:hint="eastAsia" w:ascii="宋体" w:hAnsi="宋体"/>
          <w:b/>
          <w:szCs w:val="20"/>
        </w:rPr>
        <w:t>-1如已加入，至201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>年，共加入了_____个国际组织，会员中担任国际组织执委以上职务有_____人。</w:t>
      </w:r>
    </w:p>
    <w:p>
      <w:pPr>
        <w:snapToGrid w:val="0"/>
        <w:spacing w:line="360" w:lineRule="auto"/>
        <w:rPr>
          <w:rFonts w:hint="eastAsia" w:ascii="宋体" w:hAnsi="宋体"/>
        </w:rPr>
      </w:pPr>
    </w:p>
    <w:p>
      <w:pPr>
        <w:snapToGrid w:val="0"/>
        <w:spacing w:line="360" w:lineRule="auto"/>
        <w:rPr>
          <w:rFonts w:hint="eastAsia" w:ascii="宋体" w:hAnsi="宋体"/>
          <w:b/>
          <w:szCs w:val="20"/>
          <w:lang w:val="en-US" w:eastAsia="zh-CN"/>
        </w:rPr>
      </w:pPr>
      <w:r>
        <w:rPr>
          <w:rFonts w:hint="eastAsia" w:ascii="宋体" w:hAnsi="宋体"/>
          <w:b/>
          <w:szCs w:val="20"/>
          <w:lang w:val="en-US" w:eastAsia="zh-CN"/>
        </w:rPr>
        <w:t>C13 贵学会会员在全国学会任职情况，担任负责人（理事长/会长、副理事长/副会长、秘书长）_____人、分支机构中担任主任委员_____人。</w:t>
      </w:r>
    </w:p>
    <w:p>
      <w:pPr>
        <w:snapToGrid w:val="0"/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/>
          <w:szCs w:val="20"/>
          <w:lang w:val="en-US" w:eastAsia="zh-CN"/>
        </w:rPr>
        <w:t>C14 贵学会会员在市级学会任职情况，担任负责人（理事长/会长、副理事长/副会长、秘书长）_____人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b/>
          <w:szCs w:val="20"/>
          <w:lang w:eastAsia="zh-CN"/>
        </w:rPr>
        <w:t>分支机构中担任主任委员</w:t>
      </w:r>
      <w:r>
        <w:rPr>
          <w:rFonts w:hint="eastAsia" w:ascii="宋体" w:hAnsi="宋体"/>
          <w:b/>
          <w:szCs w:val="20"/>
          <w:lang w:val="en-US" w:eastAsia="zh-CN"/>
        </w:rPr>
        <w:t>_____人。</w:t>
      </w:r>
    </w:p>
    <w:p>
      <w:pPr>
        <w:snapToGrid w:val="0"/>
        <w:spacing w:line="360" w:lineRule="auto"/>
        <w:rPr>
          <w:rFonts w:ascii="宋体" w:hAnsi="宋体"/>
        </w:rPr>
      </w:pPr>
    </w:p>
    <w:p>
      <w:pPr>
        <w:snapToGrid w:val="0"/>
        <w:spacing w:line="360" w:lineRule="auto"/>
        <w:ind w:firstLine="2951" w:firstLineChars="1400"/>
        <w:rPr>
          <w:rFonts w:ascii="宋体" w:hAnsi="宋体"/>
          <w:b/>
        </w:rPr>
      </w:pPr>
      <w:r>
        <w:rPr>
          <w:rFonts w:hint="eastAsia" w:ascii="宋体" w:hAnsi="宋体"/>
          <w:b/>
        </w:rPr>
        <w:t>D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>会员的管理服务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D1 贵会针对个人会员的服务有哪些？（可多选）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D1-1学术交流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提供参会信息    B. 优先获得参会资格    C. 减免会议注册费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优先获得发言机会    E. 免费或优惠寄送本会期刊等学术资料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F. 优先在本会期刊上发表文章    G. 无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H.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D1-2 评价与奖励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设立优秀论文、科技成果等奖励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优先推荐参加学会的奖励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为会员提供双边、多边或国际专业技术资格互认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D. 职称评定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无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F.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D1-3 培训指导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论文发表指导    B. 求职简历指导    C. 就业流动服务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职业生涯指导    E. 继续教育    F. 培训    G. 无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 xml:space="preserve">H. 其他，请写出 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</w:t>
      </w:r>
    </w:p>
    <w:p>
      <w:pPr>
        <w:snapToGrid w:val="0"/>
        <w:spacing w:line="360" w:lineRule="auto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D2 贵会针对团体会员的服务有哪些？（可多选）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A. 举办或协办学术会议资格               B. 为其员工提供继续教育和考察机会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搭建会员与政府部门的沟通平台或桥梁   D. 搭建会员与企业之间的沟通平台或桥梁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协助会员进行知识产权认定或保护      F. 提供双边、多边或国际专业技术资格互认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G. 向相关政府部门反映会员利益诉求      I.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D3 学会秘书处是否设有专门机构和人员负责会员工作？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</w:t>
      </w:r>
      <w:bookmarkStart w:id="21" w:name="OLE_LINK41"/>
      <w:r>
        <w:rPr>
          <w:rFonts w:hint="eastAsia" w:ascii="Times New Roman" w:hAnsi="Times New Roman"/>
          <w:lang w:val="en-US" w:eastAsia="zh-CN"/>
        </w:rPr>
        <w:t>. 有专门机构（如会员部），有专人专岗负责</w:t>
      </w:r>
      <w:bookmarkEnd w:id="21"/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无专门机构，但有专人负责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有人员兼管会员工作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暂无人负责</w:t>
      </w:r>
    </w:p>
    <w:p>
      <w:pPr>
        <w:snapToGrid w:val="0"/>
        <w:spacing w:line="360" w:lineRule="auto"/>
        <w:ind w:left="285" w:hanging="285" w:hangingChars="135"/>
        <w:rPr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D4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201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>年，贵会有个人会员_____人，团体会员_____个。</w:t>
      </w:r>
    </w:p>
    <w:p>
      <w:pPr>
        <w:snapToGrid w:val="0"/>
        <w:spacing w:line="360" w:lineRule="auto"/>
        <w:ind w:left="285" w:hanging="285" w:hangingChars="135"/>
        <w:rPr>
          <w:rFonts w:hint="eastAsia"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>5</w:t>
      </w:r>
      <w:r>
        <w:rPr>
          <w:rFonts w:hint="eastAsia" w:ascii="宋体" w:hAnsi="宋体"/>
          <w:b/>
          <w:szCs w:val="20"/>
        </w:rPr>
        <w:t xml:space="preserve"> 学会201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>年的会员结构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>5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个人会员中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30岁以下___人，31-40岁___人 ，41-60岁___人，61岁以上__人。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>5</w:t>
      </w:r>
      <w:r>
        <w:rPr>
          <w:rFonts w:hint="eastAsia" w:ascii="宋体" w:hAnsi="宋体"/>
          <w:b/>
          <w:szCs w:val="20"/>
        </w:rPr>
        <w:t>-2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个人会员中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高级职称_____人，中级职称__________人，初级职称_____人，无职称_____人;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>5</w:t>
      </w:r>
      <w:r>
        <w:rPr>
          <w:rFonts w:hint="eastAsia" w:ascii="宋体" w:hAnsi="宋体"/>
          <w:b/>
          <w:szCs w:val="20"/>
        </w:rPr>
        <w:t>-3 个人会员中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来源于高校科研院所等事业单位_____人，政府_____人，</w:t>
      </w:r>
      <w:bookmarkStart w:id="22" w:name="OLE_LINK51"/>
      <w:bookmarkStart w:id="23" w:name="OLE_LINK50"/>
      <w:r>
        <w:rPr>
          <w:rFonts w:hint="eastAsia" w:ascii="宋体" w:hAnsi="宋体"/>
          <w:b/>
          <w:szCs w:val="20"/>
        </w:rPr>
        <w:t>国企_____人，民营企业_____人 ，外企_____人</w:t>
      </w:r>
      <w:bookmarkEnd w:id="22"/>
      <w:bookmarkEnd w:id="23"/>
      <w:r>
        <w:rPr>
          <w:rFonts w:hint="eastAsia" w:ascii="宋体" w:hAnsi="宋体"/>
          <w:b/>
          <w:szCs w:val="20"/>
        </w:rPr>
        <w:t>，军队_____人，非营利组织_____人 境外_____人，其他_____人。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  <w:lang w:val="en-US" w:eastAsia="zh-CN"/>
        </w:rPr>
        <w:t xml:space="preserve">D5-4 </w:t>
      </w:r>
      <w:r>
        <w:rPr>
          <w:rFonts w:hint="eastAsia" w:ascii="宋体" w:hAnsi="宋体"/>
          <w:b/>
          <w:szCs w:val="20"/>
        </w:rPr>
        <w:t>团体会员中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来自高校科研院所等事业单位的_____个，国企的_____个，民营企业的_____个 ，外企的_____个，非营利组织的_____个，其他的_____个。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highlight w:val="yellow"/>
        </w:rPr>
        <w:t>（说明</w:t>
      </w:r>
      <w:r>
        <w:rPr>
          <w:rFonts w:hint="eastAsia" w:ascii="宋体" w:hAnsi="宋体"/>
          <w:b/>
          <w:highlight w:val="yellow"/>
          <w:lang w:eastAsia="zh-CN"/>
        </w:rPr>
        <w:t>：</w:t>
      </w:r>
      <w:r>
        <w:rPr>
          <w:rFonts w:hint="eastAsia" w:ascii="宋体" w:hAnsi="宋体"/>
          <w:b/>
          <w:highlight w:val="yellow"/>
        </w:rPr>
        <w:t>不知道</w:t>
      </w:r>
      <w:r>
        <w:rPr>
          <w:rFonts w:ascii="宋体" w:hAnsi="宋体"/>
          <w:b/>
          <w:highlight w:val="yellow"/>
        </w:rPr>
        <w:t>的</w:t>
      </w:r>
      <w:r>
        <w:rPr>
          <w:rFonts w:hint="eastAsia" w:ascii="宋体" w:hAnsi="宋体"/>
          <w:b/>
          <w:highlight w:val="yellow"/>
        </w:rPr>
        <w:t>请</w:t>
      </w:r>
      <w:r>
        <w:rPr>
          <w:rFonts w:ascii="宋体" w:hAnsi="宋体"/>
          <w:b/>
          <w:highlight w:val="yellow"/>
        </w:rPr>
        <w:t>填字母</w:t>
      </w:r>
      <w:r>
        <w:rPr>
          <w:rFonts w:hint="eastAsia" w:ascii="宋体" w:hAnsi="宋体"/>
          <w:b/>
          <w:highlight w:val="yellow"/>
        </w:rPr>
        <w:t>Z,没有</w:t>
      </w:r>
      <w:r>
        <w:rPr>
          <w:rFonts w:ascii="宋体" w:hAnsi="宋体"/>
          <w:b/>
          <w:highlight w:val="yellow"/>
        </w:rPr>
        <w:t>的</w:t>
      </w:r>
      <w:r>
        <w:rPr>
          <w:rFonts w:hint="eastAsia" w:ascii="宋体" w:hAnsi="宋体"/>
          <w:b/>
          <w:highlight w:val="yellow"/>
        </w:rPr>
        <w:t>请</w:t>
      </w:r>
      <w:r>
        <w:rPr>
          <w:rFonts w:ascii="宋体" w:hAnsi="宋体"/>
          <w:b/>
          <w:highlight w:val="yellow"/>
        </w:rPr>
        <w:t>填</w:t>
      </w:r>
      <w:r>
        <w:rPr>
          <w:rFonts w:hint="eastAsia" w:ascii="宋体" w:hAnsi="宋体"/>
          <w:b/>
          <w:highlight w:val="yellow"/>
        </w:rPr>
        <w:t>数字0</w:t>
      </w:r>
      <w:r>
        <w:rPr>
          <w:rFonts w:ascii="宋体" w:hAnsi="宋体"/>
          <w:b/>
          <w:highlight w:val="yellow"/>
        </w:rPr>
        <w:t>）</w:t>
      </w:r>
    </w:p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 xml:space="preserve">6 </w:t>
      </w:r>
      <w:r>
        <w:rPr>
          <w:rFonts w:hint="eastAsia" w:ascii="宋体" w:hAnsi="宋体"/>
          <w:b/>
          <w:szCs w:val="20"/>
        </w:rPr>
        <w:t>与201</w:t>
      </w:r>
      <w:r>
        <w:rPr>
          <w:rFonts w:hint="eastAsia" w:ascii="宋体" w:hAnsi="宋体"/>
          <w:b/>
          <w:szCs w:val="20"/>
          <w:lang w:val="en-US" w:eastAsia="zh-CN"/>
        </w:rPr>
        <w:t>6</w:t>
      </w:r>
      <w:r>
        <w:rPr>
          <w:rFonts w:hint="eastAsia" w:ascii="宋体" w:hAnsi="宋体"/>
          <w:b/>
          <w:szCs w:val="20"/>
        </w:rPr>
        <w:t>年相比，201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>年学会个人会员增长率为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基本保持稳定    B. 增长5%以下    C. 增长5%－10%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增长10－15%    E. 增长15%以上    F. 负增长</w:t>
      </w:r>
    </w:p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 xml:space="preserve"> 与201</w:t>
      </w:r>
      <w:r>
        <w:rPr>
          <w:rFonts w:hint="eastAsia" w:ascii="宋体" w:hAnsi="宋体"/>
          <w:b/>
          <w:szCs w:val="20"/>
          <w:lang w:val="en-US" w:eastAsia="zh-CN"/>
        </w:rPr>
        <w:t>6</w:t>
      </w:r>
      <w:r>
        <w:rPr>
          <w:rFonts w:hint="eastAsia" w:ascii="宋体" w:hAnsi="宋体"/>
          <w:b/>
          <w:szCs w:val="20"/>
        </w:rPr>
        <w:t>年相比，201</w:t>
      </w:r>
      <w:r>
        <w:rPr>
          <w:rFonts w:hint="eastAsia" w:ascii="宋体" w:hAnsi="宋体"/>
          <w:b/>
          <w:szCs w:val="20"/>
          <w:lang w:val="en-US" w:eastAsia="zh-CN"/>
        </w:rPr>
        <w:t>8</w:t>
      </w:r>
      <w:r>
        <w:rPr>
          <w:rFonts w:hint="eastAsia" w:ascii="宋体" w:hAnsi="宋体"/>
          <w:b/>
          <w:szCs w:val="20"/>
        </w:rPr>
        <w:t>年学会团体会员增长率为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基本保持稳定    B. 增长1%左右    C. 增长2%－5%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增长5%－10%    E. 增长10－15%    F. 增长15%以上    G. 负增长</w:t>
      </w:r>
    </w:p>
    <w:p>
      <w:pPr>
        <w:snapToGrid w:val="0"/>
        <w:spacing w:line="360" w:lineRule="auto"/>
        <w:ind w:left="283" w:leftChars="135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D</w:t>
      </w:r>
      <w:r>
        <w:rPr>
          <w:rFonts w:hint="eastAsia" w:ascii="宋体" w:hAnsi="宋体"/>
          <w:b/>
          <w:szCs w:val="20"/>
          <w:lang w:val="en-US" w:eastAsia="zh-CN"/>
        </w:rPr>
        <w:t xml:space="preserve">8 </w:t>
      </w:r>
      <w:r>
        <w:rPr>
          <w:rFonts w:hint="eastAsia" w:ascii="宋体" w:hAnsi="宋体"/>
          <w:b/>
          <w:szCs w:val="20"/>
        </w:rPr>
        <w:t>关于贵会的会员工作的问题，您同意以下哪些说法？请在符合的地方划√</w:t>
      </w:r>
    </w:p>
    <w:tbl>
      <w:tblPr>
        <w:tblStyle w:val="10"/>
        <w:tblW w:w="794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021"/>
        <w:gridCol w:w="1021"/>
        <w:gridCol w:w="1021"/>
        <w:gridCol w:w="102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非常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同意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比较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同意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同意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不太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同意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非常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会员不了解学会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科技工作者入会积极性低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会员缴纳会费不积极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会员流失严重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会员不认可学会工作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学会自身宣传不够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会员数据不实，信息更新不及时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服务会员人手不足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服务会员工作经费不足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会员服务与会员需求不衔接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会员服务内容单一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提供会员服务的竞争对手多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其他，请写出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宋体" w:hAnsi="宋体"/>
          <w:b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E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>服务活动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bookmarkStart w:id="24" w:name="OLE_LINK56"/>
      <w:bookmarkStart w:id="25" w:name="OLE_LINK57"/>
      <w:r>
        <w:rPr>
          <w:rFonts w:hint="eastAsia" w:ascii="宋体" w:hAnsi="宋体"/>
          <w:b/>
          <w:szCs w:val="20"/>
        </w:rPr>
        <w:t>E1</w:t>
      </w:r>
      <w:bookmarkEnd w:id="24"/>
      <w:bookmarkEnd w:id="25"/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贵学会在工作中对以下服务对象的重视程度如何？请在符合处划√</w:t>
      </w:r>
    </w:p>
    <w:tbl>
      <w:tblPr>
        <w:tblStyle w:val="11"/>
        <w:tblW w:w="7930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25"/>
        <w:gridCol w:w="1625"/>
        <w:gridCol w:w="16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center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非常</w:t>
            </w:r>
            <w:r>
              <w:t>重要</w:t>
            </w:r>
          </w:p>
        </w:tc>
        <w:tc>
          <w:tcPr>
            <w:tcW w:w="1625" w:type="dxa"/>
            <w:vAlign w:val="center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比</w:t>
            </w:r>
            <w:r>
              <w:t>较重要</w:t>
            </w:r>
          </w:p>
        </w:tc>
        <w:tc>
          <w:tcPr>
            <w:tcW w:w="1625" w:type="dxa"/>
            <w:vAlign w:val="center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一</w:t>
            </w:r>
            <w:r>
              <w:t>般</w:t>
            </w:r>
          </w:p>
        </w:tc>
        <w:tc>
          <w:tcPr>
            <w:tcW w:w="1625" w:type="dxa"/>
            <w:vAlign w:val="center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不</w:t>
            </w:r>
            <w:r>
              <w:t>太</w:t>
            </w:r>
            <w:r>
              <w:rPr>
                <w:rFonts w:hint="eastAsia"/>
              </w:rPr>
              <w:t>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政府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个</w:t>
            </w:r>
            <w:r>
              <w:rPr>
                <w:b w:val="0"/>
                <w:bCs/>
              </w:rPr>
              <w:t>人会员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团体</w:t>
            </w:r>
            <w:r>
              <w:rPr>
                <w:b w:val="0"/>
                <w:bCs/>
              </w:rPr>
              <w:t>会员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</w:t>
            </w:r>
            <w:r>
              <w:rPr>
                <w:b w:val="0"/>
                <w:bCs/>
              </w:rPr>
              <w:t>科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b w:val="0"/>
                <w:bCs/>
              </w:rPr>
              <w:t>行业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企业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公</w:t>
            </w:r>
            <w:r>
              <w:rPr>
                <w:b w:val="0"/>
                <w:bCs/>
              </w:rPr>
              <w:t>众</w:t>
            </w: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1625" w:type="dxa"/>
            <w:vAlign w:val="top"/>
          </w:tcPr>
          <w:p>
            <w:pPr>
              <w:pStyle w:val="14"/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</w:pPr>
          </w:p>
        </w:tc>
      </w:tr>
    </w:tbl>
    <w:p>
      <w:pPr>
        <w:pStyle w:val="14"/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近三年以来，贵学会组织过以下哪类活动？(可多选)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学术会议    B. 正式期刊出版    C. 国际交流    D. 培训教育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表彰奖励    F. 科技成果评价    G. 人才评价和举荐    H. 科学道德规范活动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I. 决策咨询    J. 科普宣传    K. 技术推广和咨询    L. 学术研究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M. 科研资助    N. 标准制定    O. 择业援助    P. 会员联谊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Q. 扶贫济困    R. 维护会员权益</w:t>
      </w:r>
      <w:bookmarkStart w:id="26" w:name="OLE_LINK60"/>
      <w:bookmarkStart w:id="27" w:name="OLE_LINK61"/>
      <w:r>
        <w:rPr>
          <w:rFonts w:hint="eastAsia" w:ascii="Times New Roman" w:hAnsi="Times New Roman"/>
          <w:lang w:val="en-US" w:eastAsia="zh-CN"/>
        </w:rPr>
        <w:t xml:space="preserve">    S. 课题研究    T.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ind w:left="283" w:leftChars="135"/>
        <w:rPr>
          <w:rFonts w:ascii="宋体" w:hAnsi="宋体"/>
        </w:rPr>
      </w:pPr>
    </w:p>
    <w:bookmarkEnd w:id="26"/>
    <w:bookmarkEnd w:id="27"/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近三年以来，贵会经费投入最多的前3类活动依次是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pStyle w:val="14"/>
        <w:ind w:firstLine="211" w:firstLineChars="100"/>
      </w:pPr>
      <w:r>
        <w:rPr>
          <w:rFonts w:hint="eastAsia"/>
        </w:rPr>
        <w:t>第一类</w:t>
      </w:r>
      <w:r>
        <w:rPr>
          <w:rFonts w:hint="eastAsia" w:ascii="宋体" w:hAnsi="宋体"/>
          <w:u w:val="single" w:color="auto"/>
          <w:lang w:val="en-US" w:eastAsia="zh-CN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rFonts w:hint="eastAsia"/>
        </w:rPr>
        <w:t>；第二类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/>
          <w:u w:val="single" w:color="auto"/>
          <w:lang w:val="en-US" w:eastAsia="zh-CN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</w:t>
      </w:r>
      <w:r>
        <w:rPr>
          <w:rFonts w:hint="eastAsia"/>
        </w:rPr>
        <w:t>；第三类</w:t>
      </w:r>
      <w:r>
        <w:rPr>
          <w:rFonts w:hint="eastAsia" w:ascii="宋体" w:hAnsi="宋体"/>
          <w:u w:val="single" w:color="auto"/>
          <w:lang w:val="en-US" w:eastAsia="zh-CN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rFonts w:hint="eastAsia"/>
        </w:rPr>
        <w:t>；（每个空填一个选项）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学术会议    B. 期刊出版    C. 国际交流    D. 培训教育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表彰奖励    F. 科技成果评价    G. 人才评价和举荐    H. 科学道德规范活动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I. 决策咨询    J. 科普宣传    K. 技术推广和咨询    L. 学术研究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M. 科研资助    N. 标准制定    O. 择业援助    P. 会员联谊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Q. 扶贫济困    R. 维护会员权益    S. 内部期刊出版    T. 课题研究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U.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E4 201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年学会举办国内学术交流活动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次，参加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人次，交流论文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篇。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E5 201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年学会是否开展过科技评价或奖励活动？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E5-1 如开展了相关工作，共开展了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</w:t>
      </w:r>
      <w:r>
        <w:rPr>
          <w:rFonts w:hint="eastAsia" w:ascii="宋体" w:hAnsi="宋体"/>
          <w:b/>
          <w:szCs w:val="20"/>
        </w:rPr>
        <w:t>项，评价或奖励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人次</w:t>
      </w:r>
      <w:r>
        <w:rPr>
          <w:rFonts w:hint="eastAsia" w:ascii="宋体" w:hAnsi="宋体"/>
          <w:b/>
          <w:szCs w:val="20"/>
          <w:lang w:eastAsia="zh-CN"/>
        </w:rPr>
        <w:t>。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E6 学会201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年是否开展过学术道德规范活动？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snapToGrid w:val="0"/>
        <w:spacing w:line="360" w:lineRule="auto"/>
        <w:ind w:left="283" w:leftChars="135"/>
        <w:rPr>
          <w:rFonts w:hint="eastAsia" w:ascii="宋体" w:hAnsi="宋体"/>
          <w:u w:val="single" w:color="auto"/>
          <w:lang w:val="en-US" w:eastAsia="zh-CN"/>
        </w:rPr>
      </w:pPr>
      <w:r>
        <w:rPr>
          <w:rFonts w:hint="eastAsia" w:ascii="宋体" w:hAnsi="宋体"/>
          <w:b/>
          <w:szCs w:val="20"/>
        </w:rPr>
        <w:t>E6-1如开展过相关活动，活动名称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                                 </w:t>
      </w:r>
    </w:p>
    <w:p>
      <w:pPr>
        <w:snapToGrid w:val="0"/>
        <w:spacing w:line="360" w:lineRule="auto"/>
        <w:ind w:left="283" w:leftChars="135"/>
        <w:rPr>
          <w:rFonts w:ascii="宋体" w:hAnsi="宋体"/>
          <w:u w:val="single"/>
        </w:rPr>
      </w:pPr>
      <w:r>
        <w:rPr>
          <w:rFonts w:hint="eastAsia" w:ascii="宋体" w:hAnsi="宋体"/>
          <w:u w:val="single" w:color="auto"/>
          <w:lang w:val="en-US" w:eastAsia="zh-CN"/>
        </w:rPr>
        <w:t xml:space="preserve">                                                                      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E7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年是否开展过决策咨询活动？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snapToGrid w:val="0"/>
        <w:spacing w:line="360" w:lineRule="auto"/>
        <w:ind w:left="283" w:leftChars="135"/>
        <w:rPr>
          <w:rFonts w:ascii="宋体" w:hAnsi="宋体"/>
        </w:rPr>
      </w:pPr>
      <w:r>
        <w:rPr>
          <w:rFonts w:hint="eastAsia" w:ascii="宋体" w:hAnsi="宋体"/>
          <w:b/>
          <w:szCs w:val="20"/>
        </w:rPr>
        <w:t>E7-1 如组织过类似活动，</w:t>
      </w:r>
      <w:bookmarkStart w:id="28" w:name="OLE_LINK13"/>
      <w:bookmarkStart w:id="29" w:name="OLE_LINK14"/>
      <w:r>
        <w:rPr>
          <w:rFonts w:hint="eastAsia" w:ascii="宋体" w:hAnsi="宋体"/>
          <w:b/>
          <w:szCs w:val="20"/>
        </w:rPr>
        <w:t>共开展了项研究,</w:t>
      </w:r>
      <w:bookmarkEnd w:id="28"/>
      <w:bookmarkEnd w:id="29"/>
      <w:r>
        <w:rPr>
          <w:rFonts w:hint="eastAsia" w:ascii="宋体" w:hAnsi="宋体"/>
          <w:b/>
          <w:szCs w:val="20"/>
        </w:rPr>
        <w:t>共提交咨询报告篇，获得政府领导批示</w:t>
      </w:r>
      <w:r>
        <w:rPr>
          <w:rFonts w:hint="eastAsia" w:ascii="宋体" w:hAnsi="宋体"/>
          <w:u w:val="single" w:color="auto"/>
          <w:lang w:val="en-US" w:eastAsia="zh-CN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</w:t>
      </w:r>
      <w:r>
        <w:rPr>
          <w:rFonts w:hint="eastAsia" w:ascii="宋体" w:hAnsi="宋体"/>
          <w:b/>
          <w:szCs w:val="20"/>
        </w:rPr>
        <w:t>项</w:t>
      </w:r>
      <w:r>
        <w:rPr>
          <w:rFonts w:hint="eastAsia" w:ascii="宋体" w:hAnsi="宋体"/>
          <w:b/>
          <w:szCs w:val="20"/>
          <w:lang w:eastAsia="zh-CN"/>
        </w:rPr>
        <w:t>。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E8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学会是否承接了政府转移的社会化服务职能？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adjustRightInd w:val="0"/>
        <w:snapToGrid w:val="0"/>
        <w:spacing w:line="360" w:lineRule="auto"/>
        <w:ind w:firstLine="310" w:firstLineChars="147"/>
        <w:rPr>
          <w:rFonts w:ascii="宋体" w:hAnsi="宋体"/>
        </w:rPr>
      </w:pPr>
      <w:r>
        <w:rPr>
          <w:rFonts w:hint="eastAsia" w:ascii="宋体" w:hAnsi="宋体"/>
          <w:b/>
          <w:szCs w:val="20"/>
        </w:rPr>
        <w:t>E8-1如已承担，承担了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项，委托项目较多的部门依次是</w:t>
      </w:r>
      <w:r>
        <w:rPr>
          <w:rFonts w:hint="eastAsia" w:ascii="宋体" w:hAnsi="宋体"/>
          <w:lang w:eastAsia="zh-CN"/>
        </w:rPr>
        <w:t>：</w:t>
      </w:r>
    </w:p>
    <w:p>
      <w:pPr>
        <w:snapToGrid w:val="0"/>
        <w:spacing w:line="360" w:lineRule="auto"/>
        <w:ind w:left="283" w:leftChars="135"/>
        <w:jc w:val="left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宋体" w:hAnsi="宋体"/>
        </w:rPr>
        <w:t>_________________________；</w:t>
      </w:r>
    </w:p>
    <w:p>
      <w:pPr>
        <w:snapToGrid w:val="0"/>
        <w:spacing w:line="360" w:lineRule="auto"/>
        <w:ind w:left="283" w:leftChars="135"/>
        <w:jc w:val="left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宋体" w:hAnsi="宋体"/>
        </w:rPr>
        <w:t>_________________________；</w:t>
      </w:r>
    </w:p>
    <w:p>
      <w:pPr>
        <w:snapToGrid w:val="0"/>
        <w:spacing w:line="360" w:lineRule="auto"/>
        <w:ind w:left="283" w:leftChars="135"/>
        <w:jc w:val="left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宋体" w:hAnsi="宋体"/>
        </w:rPr>
        <w:t>_________________________；</w:t>
      </w:r>
    </w:p>
    <w:p>
      <w:pPr>
        <w:snapToGrid w:val="0"/>
        <w:spacing w:line="360" w:lineRule="auto"/>
        <w:ind w:left="283" w:leftChars="135"/>
        <w:jc w:val="left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宋体" w:hAnsi="宋体"/>
        </w:rPr>
        <w:t>_________________________。</w:t>
      </w:r>
    </w:p>
    <w:p>
      <w:pPr>
        <w:snapToGrid w:val="0"/>
        <w:spacing w:line="360" w:lineRule="auto"/>
        <w:ind w:left="283" w:leftChars="135"/>
        <w:jc w:val="left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E9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如果贵学会承担了政府转移的职能（不包括自行开展的社会化服务职能），其具体内容是</w:t>
      </w:r>
      <w:r>
        <w:rPr>
          <w:rFonts w:hint="eastAsia" w:ascii="宋体" w:hAnsi="宋体"/>
          <w:b/>
          <w:szCs w:val="20"/>
          <w:lang w:eastAsia="zh-CN"/>
        </w:rPr>
        <w:t>：</w:t>
      </w:r>
      <w:r>
        <w:rPr>
          <w:rFonts w:hint="eastAsia" w:ascii="宋体" w:hAnsi="宋体"/>
          <w:b/>
          <w:szCs w:val="20"/>
        </w:rPr>
        <w:t>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科技奖励    B. 科技人员培训    C. 技术鉴定    D. 技术标准制定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专业技术资格评定    F. 成果、项目、政策或机构评价    G. 承接课题研究项目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H. 人才评价举荐    I. 调查研究</w:t>
      </w:r>
      <w:bookmarkStart w:id="30" w:name="OLE_LINK62"/>
      <w:r>
        <w:rPr>
          <w:rFonts w:hint="eastAsia" w:ascii="Times New Roman" w:hAnsi="Times New Roman"/>
          <w:lang w:val="en-US" w:eastAsia="zh-CN"/>
        </w:rPr>
        <w:t xml:space="preserve">    J. 其他，请写出</w:t>
      </w:r>
      <w:bookmarkEnd w:id="30"/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E10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您认为当前学会在承接政府转移职能中，主要存在哪些方面的问题？（可多选）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政府部门不愿放权          B. 政府购买服务政策落实不够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政府对学会不信任          D. 政府将职能优先下放事业单位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缺少对学会的问责机制      F. 学会缺少必要的服务能力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学会的公信力不高          H. 学会缺少必要的人才和经费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I. 学会与行业协会存在竞争    J. 学会之间存在竞争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E11贵会近年来是否参加了创新</w:t>
      </w:r>
      <w:r>
        <w:rPr>
          <w:rFonts w:hint="eastAsia" w:ascii="宋体" w:hAnsi="宋体"/>
          <w:b/>
          <w:szCs w:val="20"/>
          <w:lang w:eastAsia="zh-CN"/>
        </w:rPr>
        <w:t>驱动</w:t>
      </w:r>
      <w:r>
        <w:rPr>
          <w:rFonts w:hint="eastAsia" w:ascii="宋体" w:hAnsi="宋体"/>
          <w:b/>
          <w:szCs w:val="20"/>
        </w:rPr>
        <w:t>助力工程或类似的促进成果转化服务活动?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E11-1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如果是，201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年共开展了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项相关活动。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如果贵会参与过创新</w:t>
      </w:r>
      <w:r>
        <w:rPr>
          <w:rFonts w:hint="eastAsia" w:ascii="宋体" w:hAnsi="宋体"/>
          <w:b/>
          <w:szCs w:val="20"/>
          <w:lang w:eastAsia="zh-CN"/>
        </w:rPr>
        <w:t>驱动</w:t>
      </w:r>
      <w:r>
        <w:rPr>
          <w:rFonts w:hint="eastAsia" w:ascii="宋体" w:hAnsi="宋体"/>
          <w:b/>
          <w:szCs w:val="20"/>
        </w:rPr>
        <w:t>助力工作或类似服务，主要通过以下哪些方式？（可多选）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院士专家或服务工作站      B. 会议展览推介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为企业和专家牵线搭桥      D. 建立信息集成平台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学会与企业共建研究机构    F. 建立产学研合作联盟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为企业提供技术咨询        H. 为企业提供金融资助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I. 为企业提供人</w:t>
      </w:r>
      <w:r>
        <w:rPr>
          <w:rFonts w:hint="eastAsia" w:ascii="宋体" w:hAnsi="宋体"/>
        </w:rPr>
        <w:t>才培训</w:t>
      </w:r>
      <w:r>
        <w:rPr>
          <w:rFonts w:hint="eastAsia" w:ascii="宋体" w:hAnsi="宋体"/>
          <w:lang w:val="en-US" w:eastAsia="zh-CN"/>
        </w:rPr>
        <w:t xml:space="preserve">        </w:t>
      </w:r>
      <w:r>
        <w:rPr>
          <w:rFonts w:hint="eastAsia" w:ascii="宋体" w:hAnsi="宋体"/>
        </w:rPr>
        <w:t>J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宋体" w:hAnsi="宋体"/>
        </w:rPr>
        <w:t>联合有关科研机构和企业共同技术攻关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K</w:t>
      </w:r>
      <w:r>
        <w:rPr>
          <w:rFonts w:hint="eastAsia" w:ascii="宋体" w:hAnsi="宋体"/>
          <w:lang w:val="en-US"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>其他</w:t>
      </w:r>
      <w:r>
        <w:rPr>
          <w:rFonts w:hint="eastAsia" w:ascii="宋体" w:hAnsi="宋体"/>
        </w:rPr>
        <w:t>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rPr>
          <w:rFonts w:ascii="宋体" w:hAnsi="宋体"/>
          <w:b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在参与“创新</w:t>
      </w:r>
      <w:r>
        <w:rPr>
          <w:rFonts w:hint="eastAsia" w:ascii="宋体" w:hAnsi="宋体"/>
          <w:b/>
          <w:szCs w:val="20"/>
          <w:lang w:eastAsia="zh-CN"/>
        </w:rPr>
        <w:t>驱动</w:t>
      </w:r>
      <w:r>
        <w:rPr>
          <w:rFonts w:hint="eastAsia" w:ascii="宋体" w:hAnsi="宋体"/>
          <w:b/>
          <w:szCs w:val="20"/>
        </w:rPr>
        <w:t>助力”工程或其他类似的技术服务中，主要存在哪些问题?（可多选）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供需双方对接精准度不高，存在需求与供给错位问题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跟踪落实不到位，存在“意向”多、“落地”少的问题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企业观望态度明显，有政府投入才愿意继续推进合作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存在形式主义现象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相关资源集成不够，存在依靠“人海战术”、“各自为战”的问题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F. 缺少必要的经费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G.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E14 201</w:t>
      </w:r>
      <w:r>
        <w:rPr>
          <w:rFonts w:hint="eastAsia" w:ascii="宋体" w:hAnsi="宋体"/>
          <w:b/>
          <w:szCs w:val="20"/>
          <w:lang w:val="en-US" w:eastAsia="zh-CN"/>
        </w:rPr>
        <w:t>7</w:t>
      </w:r>
      <w:r>
        <w:rPr>
          <w:rFonts w:hint="eastAsia" w:ascii="宋体" w:hAnsi="宋体"/>
          <w:b/>
          <w:szCs w:val="20"/>
        </w:rPr>
        <w:t>年贵学会是否开展过科普活动?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是    B. 否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E1</w:t>
      </w:r>
      <w:r>
        <w:rPr>
          <w:rFonts w:hint="eastAsia" w:ascii="宋体" w:hAnsi="宋体"/>
          <w:b/>
          <w:szCs w:val="20"/>
          <w:lang w:val="en-US" w:eastAsia="zh-CN"/>
        </w:rPr>
        <w:t>4</w:t>
      </w:r>
      <w:r>
        <w:rPr>
          <w:rFonts w:hint="eastAsia" w:ascii="宋体" w:hAnsi="宋体"/>
          <w:b/>
          <w:szCs w:val="20"/>
        </w:rPr>
        <w:t>-1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如开展过科普活动，共开展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项，受众</w:t>
      </w:r>
      <w:r>
        <w:rPr>
          <w:rFonts w:hint="eastAsia" w:ascii="宋体" w:hAnsi="宋体"/>
          <w:b/>
          <w:szCs w:val="2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b/>
          <w:szCs w:val="20"/>
        </w:rPr>
        <w:t>人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F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改革与发展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F1 贵学会认为支撑（挂靠）体制对贵学会发展是否有利？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有利    B. 有弊    C. 利大于弊    D. 弊大于利    E. 没有影响</w:t>
      </w:r>
    </w:p>
    <w:p>
      <w:pPr>
        <w:snapToGrid w:val="0"/>
        <w:spacing w:line="360" w:lineRule="auto"/>
        <w:ind w:firstLine="309" w:firstLineChars="147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F2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贵学会认为挂靠体制改革发展方向应该是</w:t>
      </w:r>
      <w:r>
        <w:rPr>
          <w:rFonts w:hint="eastAsia" w:ascii="宋体" w:hAnsi="宋体"/>
          <w:b/>
          <w:szCs w:val="20"/>
          <w:lang w:eastAsia="zh-CN"/>
        </w:rPr>
        <w:t>：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支撑（挂靠）应该继续维持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B. 支撑（挂靠）应该尽快取消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支撑（挂靠）体制是长期形成的，要逐步改革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D. 支撑（挂靠）体制应该区分不同的学会不同处理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E. 改不改革无所谓     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  <w:u w:val="single"/>
        </w:rPr>
      </w:pPr>
      <w:r>
        <w:rPr>
          <w:rFonts w:hint="eastAsia" w:ascii="Times New Roman" w:hAnsi="Times New Roman"/>
          <w:lang w:val="en-US" w:eastAsia="zh-CN"/>
        </w:rPr>
        <w:t>F.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ind w:left="424" w:leftChars="202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F3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从贵会情况看，学会改革是否需要从以下方面入手？（请在相应项内打√）</w:t>
      </w:r>
    </w:p>
    <w:tbl>
      <w:tblPr>
        <w:tblStyle w:val="10"/>
        <w:tblW w:w="8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059"/>
        <w:gridCol w:w="1059"/>
        <w:gridCol w:w="1059"/>
        <w:gridCol w:w="105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非常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需要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需要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无所谓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不太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需要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提高依章治会能力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改革和完善会员代表大会制度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加强理事（常务理事）会的民主管理能力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建立内部监督机制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加强分支机构建设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提高秘书处队伍的能力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秘书长职业化改革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加强会员服务和管理水平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加强业务活动能力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提高学会自主“经营”能力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健全学会法律政策环境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43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  <w:lang w:val="en-US" w:eastAsia="zh-CN"/>
              </w:rPr>
              <w:t>,</w:t>
            </w:r>
            <w:r>
              <w:rPr>
                <w:rFonts w:hint="eastAsia" w:ascii="宋体" w:hAnsi="宋体"/>
              </w:rPr>
              <w:t>请写出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F4 您认为要促进学会改革发展，国家最需要出台哪些方面的法规和政策（最多选三项）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 出台社团法                  B. 社团登记管理的宽松政策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C. 业务主管单位的支持政策      D. 挂靠单位的支持政策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E. 国家对社团的税收优惠政策    F. 财政支持政策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G. 支持承接政府职能的配套政策</w:t>
      </w:r>
    </w:p>
    <w:p>
      <w:pPr>
        <w:widowControl w:val="0"/>
        <w:wordWrap/>
        <w:adjustRightInd/>
        <w:snapToGrid w:val="0"/>
        <w:spacing w:line="360" w:lineRule="auto"/>
        <w:ind w:left="0" w:leftChars="0" w:right="0" w:firstLine="210" w:firstLineChars="10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Times New Roman" w:hAnsi="Times New Roman"/>
          <w:lang w:val="en-US" w:eastAsia="zh-CN"/>
        </w:rPr>
        <w:t>H. 其他，请写出</w:t>
      </w:r>
      <w:r>
        <w:rPr>
          <w:rFonts w:hint="eastAsia" w:ascii="宋体" w:hAnsi="宋体"/>
          <w:u w:val="single" w:color="auto"/>
          <w:lang w:val="en-US" w:eastAsia="zh-CN"/>
        </w:rPr>
        <w:t xml:space="preserve">          </w:t>
      </w:r>
    </w:p>
    <w:p>
      <w:pPr>
        <w:snapToGrid w:val="0"/>
        <w:spacing w:line="360" w:lineRule="auto"/>
        <w:ind w:left="424" w:leftChars="202"/>
        <w:rPr>
          <w:rFonts w:ascii="宋体" w:hAnsi="宋体"/>
        </w:rPr>
      </w:pPr>
    </w:p>
    <w:p>
      <w:pPr>
        <w:widowControl w:val="0"/>
        <w:wordWrap/>
        <w:adjustRightInd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szCs w:val="20"/>
        </w:rPr>
      </w:pPr>
      <w:r>
        <w:rPr>
          <w:rFonts w:hint="eastAsia" w:ascii="宋体" w:hAnsi="宋体"/>
          <w:b/>
          <w:szCs w:val="20"/>
        </w:rPr>
        <w:t>F5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>您对学会改革和发展有何建议？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eastAsia="zh-CN"/>
        </w:rPr>
        <w:t xml:space="preserve">. </w:t>
      </w:r>
      <w:r>
        <w:rPr>
          <w:rFonts w:hint="eastAsia" w:ascii="宋体" w:hAnsi="宋体"/>
        </w:rPr>
        <w:t>__________________________________________________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eastAsia="zh-CN"/>
        </w:rPr>
        <w:t xml:space="preserve">. </w:t>
      </w:r>
      <w:r>
        <w:rPr>
          <w:rFonts w:hint="eastAsia" w:ascii="宋体" w:hAnsi="宋体"/>
        </w:rPr>
        <w:t>__________________________________________________</w:t>
      </w:r>
    </w:p>
    <w:p>
      <w:pPr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eastAsia="zh-CN"/>
        </w:rPr>
        <w:t xml:space="preserve">. </w:t>
      </w:r>
      <w:r>
        <w:rPr>
          <w:rFonts w:hint="eastAsia" w:ascii="宋体" w:hAnsi="宋体"/>
        </w:rPr>
        <w:t>__________________________________________________</w:t>
      </w:r>
    </w:p>
    <w:p>
      <w:pPr>
        <w:snapToGrid w:val="0"/>
        <w:spacing w:line="360" w:lineRule="auto"/>
        <w:jc w:val="left"/>
        <w:rPr>
          <w:rFonts w:ascii="宋体" w:hAnsi="宋体"/>
        </w:rPr>
      </w:pPr>
    </w:p>
    <w:p>
      <w:pPr>
        <w:snapToGrid w:val="0"/>
        <w:spacing w:line="360" w:lineRule="auto"/>
        <w:jc w:val="left"/>
        <w:rPr>
          <w:rFonts w:ascii="宋体" w:hAnsi="宋体"/>
        </w:rPr>
      </w:pPr>
    </w:p>
    <w:p>
      <w:pPr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*******************************************************************************</w:t>
      </w:r>
    </w:p>
    <w:p>
      <w:pPr>
        <w:snapToGrid w:val="0"/>
        <w:spacing w:line="360" w:lineRule="auto"/>
        <w:ind w:firstLine="840" w:firstLineChars="35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问卷到此结束，再次感谢您的参与！</w:t>
      </w:r>
    </w:p>
    <w:p>
      <w:pPr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*******************************************************************************</w:t>
      </w:r>
    </w:p>
    <w:p>
      <w:pPr>
        <w:snapToGrid w:val="0"/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6738868">
    <w:nsid w:val="5B98C634"/>
    <w:multiLevelType w:val="singleLevel"/>
    <w:tmpl w:val="5B98C634"/>
    <w:lvl w:ilvl="0" w:tentative="1">
      <w:start w:val="1"/>
      <w:numFmt w:val="upperLetter"/>
      <w:suff w:val="space"/>
      <w:lvlText w:val="%1."/>
      <w:lvlJc w:val="left"/>
    </w:lvl>
  </w:abstractNum>
  <w:abstractNum w:abstractNumId="1536738846">
    <w:nsid w:val="5B98C61E"/>
    <w:multiLevelType w:val="singleLevel"/>
    <w:tmpl w:val="5B98C61E"/>
    <w:lvl w:ilvl="0" w:tentative="1">
      <w:start w:val="1"/>
      <w:numFmt w:val="upperLetter"/>
      <w:suff w:val="space"/>
      <w:lvlText w:val="%1."/>
      <w:lvlJc w:val="left"/>
    </w:lvl>
  </w:abstractNum>
  <w:num w:numId="1">
    <w:abstractNumId w:val="1536738846"/>
  </w:num>
  <w:num w:numId="2">
    <w:abstractNumId w:val="15367388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2830"/>
    <w:rsid w:val="000007AB"/>
    <w:rsid w:val="000016B1"/>
    <w:rsid w:val="00004F2F"/>
    <w:rsid w:val="00007585"/>
    <w:rsid w:val="00007AC7"/>
    <w:rsid w:val="00007DC0"/>
    <w:rsid w:val="00012848"/>
    <w:rsid w:val="0001724F"/>
    <w:rsid w:val="00017365"/>
    <w:rsid w:val="0002416F"/>
    <w:rsid w:val="00026954"/>
    <w:rsid w:val="00027477"/>
    <w:rsid w:val="000304E6"/>
    <w:rsid w:val="00032F50"/>
    <w:rsid w:val="00034352"/>
    <w:rsid w:val="000345FA"/>
    <w:rsid w:val="000349CC"/>
    <w:rsid w:val="00037A55"/>
    <w:rsid w:val="00040DD3"/>
    <w:rsid w:val="000415E3"/>
    <w:rsid w:val="00044121"/>
    <w:rsid w:val="00050617"/>
    <w:rsid w:val="00051236"/>
    <w:rsid w:val="0005276F"/>
    <w:rsid w:val="000529F2"/>
    <w:rsid w:val="000536CD"/>
    <w:rsid w:val="00062725"/>
    <w:rsid w:val="00067F1F"/>
    <w:rsid w:val="00072791"/>
    <w:rsid w:val="00075167"/>
    <w:rsid w:val="000773D9"/>
    <w:rsid w:val="0007773F"/>
    <w:rsid w:val="00086DC8"/>
    <w:rsid w:val="00090C10"/>
    <w:rsid w:val="00094874"/>
    <w:rsid w:val="000954FC"/>
    <w:rsid w:val="000975DC"/>
    <w:rsid w:val="000A73E4"/>
    <w:rsid w:val="000B029B"/>
    <w:rsid w:val="000B1AF0"/>
    <w:rsid w:val="000C3B2C"/>
    <w:rsid w:val="000C48C0"/>
    <w:rsid w:val="000C79AD"/>
    <w:rsid w:val="000E2BBE"/>
    <w:rsid w:val="000E706C"/>
    <w:rsid w:val="000F0A4A"/>
    <w:rsid w:val="000F1BD1"/>
    <w:rsid w:val="000F2519"/>
    <w:rsid w:val="000F6ED8"/>
    <w:rsid w:val="00100ABA"/>
    <w:rsid w:val="00103CE7"/>
    <w:rsid w:val="00110EB7"/>
    <w:rsid w:val="00124861"/>
    <w:rsid w:val="001262A3"/>
    <w:rsid w:val="0012678E"/>
    <w:rsid w:val="00130663"/>
    <w:rsid w:val="001341C8"/>
    <w:rsid w:val="00134C04"/>
    <w:rsid w:val="001414D9"/>
    <w:rsid w:val="00141AA6"/>
    <w:rsid w:val="00142FDE"/>
    <w:rsid w:val="001437D8"/>
    <w:rsid w:val="00143B4E"/>
    <w:rsid w:val="001441FE"/>
    <w:rsid w:val="00144577"/>
    <w:rsid w:val="00145171"/>
    <w:rsid w:val="00151184"/>
    <w:rsid w:val="0015127C"/>
    <w:rsid w:val="001517FC"/>
    <w:rsid w:val="00151E7B"/>
    <w:rsid w:val="0015498E"/>
    <w:rsid w:val="00155346"/>
    <w:rsid w:val="0016096D"/>
    <w:rsid w:val="001641B5"/>
    <w:rsid w:val="00165C7C"/>
    <w:rsid w:val="00165E54"/>
    <w:rsid w:val="00166B89"/>
    <w:rsid w:val="00171312"/>
    <w:rsid w:val="00175350"/>
    <w:rsid w:val="001766D0"/>
    <w:rsid w:val="00177B3E"/>
    <w:rsid w:val="00180F4D"/>
    <w:rsid w:val="00184BBB"/>
    <w:rsid w:val="00184F55"/>
    <w:rsid w:val="00185D0F"/>
    <w:rsid w:val="00192DF3"/>
    <w:rsid w:val="00194755"/>
    <w:rsid w:val="001949EF"/>
    <w:rsid w:val="001A0FD8"/>
    <w:rsid w:val="001A4AEE"/>
    <w:rsid w:val="001A5A23"/>
    <w:rsid w:val="001B1D6F"/>
    <w:rsid w:val="001B659C"/>
    <w:rsid w:val="001C4352"/>
    <w:rsid w:val="001C65C6"/>
    <w:rsid w:val="001C6BB1"/>
    <w:rsid w:val="001C7130"/>
    <w:rsid w:val="001C7381"/>
    <w:rsid w:val="001D4BC2"/>
    <w:rsid w:val="001E2299"/>
    <w:rsid w:val="001E407F"/>
    <w:rsid w:val="001E6898"/>
    <w:rsid w:val="001F473F"/>
    <w:rsid w:val="001F599A"/>
    <w:rsid w:val="00200E41"/>
    <w:rsid w:val="0020656D"/>
    <w:rsid w:val="0020722B"/>
    <w:rsid w:val="002130F4"/>
    <w:rsid w:val="00213344"/>
    <w:rsid w:val="00216BC8"/>
    <w:rsid w:val="002245B9"/>
    <w:rsid w:val="00230FFB"/>
    <w:rsid w:val="00235855"/>
    <w:rsid w:val="0023695F"/>
    <w:rsid w:val="00242E15"/>
    <w:rsid w:val="002458A5"/>
    <w:rsid w:val="00250579"/>
    <w:rsid w:val="002521D9"/>
    <w:rsid w:val="00255882"/>
    <w:rsid w:val="002613AF"/>
    <w:rsid w:val="00266E66"/>
    <w:rsid w:val="0027040C"/>
    <w:rsid w:val="00272103"/>
    <w:rsid w:val="00272D8D"/>
    <w:rsid w:val="00273B78"/>
    <w:rsid w:val="00274C09"/>
    <w:rsid w:val="002754AE"/>
    <w:rsid w:val="00286335"/>
    <w:rsid w:val="002915CE"/>
    <w:rsid w:val="00296A1D"/>
    <w:rsid w:val="002A039F"/>
    <w:rsid w:val="002A57B4"/>
    <w:rsid w:val="002B38E0"/>
    <w:rsid w:val="002B4916"/>
    <w:rsid w:val="002C0550"/>
    <w:rsid w:val="002C05C3"/>
    <w:rsid w:val="002C0839"/>
    <w:rsid w:val="002C0BFD"/>
    <w:rsid w:val="002C3376"/>
    <w:rsid w:val="002D045B"/>
    <w:rsid w:val="002D6962"/>
    <w:rsid w:val="002E3487"/>
    <w:rsid w:val="002E356A"/>
    <w:rsid w:val="002E4578"/>
    <w:rsid w:val="002E4EFE"/>
    <w:rsid w:val="002F46A3"/>
    <w:rsid w:val="002F6571"/>
    <w:rsid w:val="002F6D36"/>
    <w:rsid w:val="00301061"/>
    <w:rsid w:val="0031078F"/>
    <w:rsid w:val="00311749"/>
    <w:rsid w:val="003118F4"/>
    <w:rsid w:val="00315BD3"/>
    <w:rsid w:val="00323147"/>
    <w:rsid w:val="003257F9"/>
    <w:rsid w:val="003269C7"/>
    <w:rsid w:val="00333BEF"/>
    <w:rsid w:val="00334D88"/>
    <w:rsid w:val="00340DF5"/>
    <w:rsid w:val="00341031"/>
    <w:rsid w:val="0034643B"/>
    <w:rsid w:val="00346657"/>
    <w:rsid w:val="00346B58"/>
    <w:rsid w:val="00347335"/>
    <w:rsid w:val="003476D0"/>
    <w:rsid w:val="00351665"/>
    <w:rsid w:val="0035174E"/>
    <w:rsid w:val="00352FE9"/>
    <w:rsid w:val="00353229"/>
    <w:rsid w:val="0036395C"/>
    <w:rsid w:val="0036760D"/>
    <w:rsid w:val="0036768B"/>
    <w:rsid w:val="00377DC5"/>
    <w:rsid w:val="003828E6"/>
    <w:rsid w:val="0038438B"/>
    <w:rsid w:val="00385146"/>
    <w:rsid w:val="00386B66"/>
    <w:rsid w:val="003914B9"/>
    <w:rsid w:val="00391995"/>
    <w:rsid w:val="00392C3F"/>
    <w:rsid w:val="003959CF"/>
    <w:rsid w:val="003A190E"/>
    <w:rsid w:val="003A61A1"/>
    <w:rsid w:val="003B071B"/>
    <w:rsid w:val="003B0969"/>
    <w:rsid w:val="003C2239"/>
    <w:rsid w:val="003D02E6"/>
    <w:rsid w:val="003D3758"/>
    <w:rsid w:val="003D42B7"/>
    <w:rsid w:val="003D462B"/>
    <w:rsid w:val="003D57E1"/>
    <w:rsid w:val="003D630E"/>
    <w:rsid w:val="003D6462"/>
    <w:rsid w:val="003E0180"/>
    <w:rsid w:val="003E0484"/>
    <w:rsid w:val="003E3D50"/>
    <w:rsid w:val="003E596F"/>
    <w:rsid w:val="003F12FE"/>
    <w:rsid w:val="003F2638"/>
    <w:rsid w:val="003F4144"/>
    <w:rsid w:val="003F5968"/>
    <w:rsid w:val="004015A9"/>
    <w:rsid w:val="004048DD"/>
    <w:rsid w:val="00407159"/>
    <w:rsid w:val="004129F8"/>
    <w:rsid w:val="00413151"/>
    <w:rsid w:val="004165A7"/>
    <w:rsid w:val="00420A81"/>
    <w:rsid w:val="004210D1"/>
    <w:rsid w:val="004211D8"/>
    <w:rsid w:val="004243BE"/>
    <w:rsid w:val="00427FDD"/>
    <w:rsid w:val="00430A45"/>
    <w:rsid w:val="00431895"/>
    <w:rsid w:val="00440A39"/>
    <w:rsid w:val="00441312"/>
    <w:rsid w:val="004461B2"/>
    <w:rsid w:val="004475AA"/>
    <w:rsid w:val="00447647"/>
    <w:rsid w:val="00457563"/>
    <w:rsid w:val="0046415A"/>
    <w:rsid w:val="004665C5"/>
    <w:rsid w:val="004770EE"/>
    <w:rsid w:val="00477A54"/>
    <w:rsid w:val="0048032D"/>
    <w:rsid w:val="00480479"/>
    <w:rsid w:val="00482751"/>
    <w:rsid w:val="004852C2"/>
    <w:rsid w:val="00486F4A"/>
    <w:rsid w:val="00490851"/>
    <w:rsid w:val="00491D77"/>
    <w:rsid w:val="00496F12"/>
    <w:rsid w:val="004A1CCC"/>
    <w:rsid w:val="004B099B"/>
    <w:rsid w:val="004B2C51"/>
    <w:rsid w:val="004B2DEB"/>
    <w:rsid w:val="004B3C45"/>
    <w:rsid w:val="004C4EB7"/>
    <w:rsid w:val="004C618A"/>
    <w:rsid w:val="004C6FA7"/>
    <w:rsid w:val="004D0AD6"/>
    <w:rsid w:val="004D295E"/>
    <w:rsid w:val="004D34EF"/>
    <w:rsid w:val="004D79B9"/>
    <w:rsid w:val="004E3B92"/>
    <w:rsid w:val="004E48A3"/>
    <w:rsid w:val="004E6CCC"/>
    <w:rsid w:val="004F3665"/>
    <w:rsid w:val="004F7BF0"/>
    <w:rsid w:val="00506533"/>
    <w:rsid w:val="0051454F"/>
    <w:rsid w:val="0051464B"/>
    <w:rsid w:val="00520F98"/>
    <w:rsid w:val="00524B65"/>
    <w:rsid w:val="0052688E"/>
    <w:rsid w:val="00534374"/>
    <w:rsid w:val="0054184F"/>
    <w:rsid w:val="00550577"/>
    <w:rsid w:val="00556393"/>
    <w:rsid w:val="00557D08"/>
    <w:rsid w:val="00561873"/>
    <w:rsid w:val="00570F24"/>
    <w:rsid w:val="0057690A"/>
    <w:rsid w:val="00577BC2"/>
    <w:rsid w:val="00580016"/>
    <w:rsid w:val="00584DEF"/>
    <w:rsid w:val="00586716"/>
    <w:rsid w:val="00586B98"/>
    <w:rsid w:val="00590709"/>
    <w:rsid w:val="005A0441"/>
    <w:rsid w:val="005A4181"/>
    <w:rsid w:val="005A5BE7"/>
    <w:rsid w:val="005A5D6F"/>
    <w:rsid w:val="005B0289"/>
    <w:rsid w:val="005B191C"/>
    <w:rsid w:val="005D08C1"/>
    <w:rsid w:val="005D1CB8"/>
    <w:rsid w:val="005E310A"/>
    <w:rsid w:val="005E3433"/>
    <w:rsid w:val="005E5C28"/>
    <w:rsid w:val="005F3F13"/>
    <w:rsid w:val="005F4C0A"/>
    <w:rsid w:val="005F6F05"/>
    <w:rsid w:val="00600ACC"/>
    <w:rsid w:val="00602194"/>
    <w:rsid w:val="0060589C"/>
    <w:rsid w:val="00606BBB"/>
    <w:rsid w:val="00613984"/>
    <w:rsid w:val="00620CBB"/>
    <w:rsid w:val="00620DBF"/>
    <w:rsid w:val="00624E73"/>
    <w:rsid w:val="00625463"/>
    <w:rsid w:val="0062689A"/>
    <w:rsid w:val="006325AE"/>
    <w:rsid w:val="00632A69"/>
    <w:rsid w:val="00632B45"/>
    <w:rsid w:val="0063711D"/>
    <w:rsid w:val="006376D7"/>
    <w:rsid w:val="00643454"/>
    <w:rsid w:val="00646886"/>
    <w:rsid w:val="00653FDA"/>
    <w:rsid w:val="006552AD"/>
    <w:rsid w:val="006554BD"/>
    <w:rsid w:val="00664620"/>
    <w:rsid w:val="00665A92"/>
    <w:rsid w:val="00666445"/>
    <w:rsid w:val="0067013F"/>
    <w:rsid w:val="00674864"/>
    <w:rsid w:val="0068227D"/>
    <w:rsid w:val="006910A9"/>
    <w:rsid w:val="006960D8"/>
    <w:rsid w:val="006A7BDD"/>
    <w:rsid w:val="006B1108"/>
    <w:rsid w:val="006B5640"/>
    <w:rsid w:val="006C3BD7"/>
    <w:rsid w:val="006C5D10"/>
    <w:rsid w:val="006C5E75"/>
    <w:rsid w:val="006D00EB"/>
    <w:rsid w:val="006D08A0"/>
    <w:rsid w:val="006D604A"/>
    <w:rsid w:val="006D7743"/>
    <w:rsid w:val="006E27BC"/>
    <w:rsid w:val="006E33CE"/>
    <w:rsid w:val="006E3A69"/>
    <w:rsid w:val="006E70D6"/>
    <w:rsid w:val="006F10DB"/>
    <w:rsid w:val="006F15E9"/>
    <w:rsid w:val="006F2B11"/>
    <w:rsid w:val="006F3AE1"/>
    <w:rsid w:val="006F6B25"/>
    <w:rsid w:val="0070465E"/>
    <w:rsid w:val="00711D9A"/>
    <w:rsid w:val="00720F47"/>
    <w:rsid w:val="00721E09"/>
    <w:rsid w:val="00721E67"/>
    <w:rsid w:val="00722830"/>
    <w:rsid w:val="00724590"/>
    <w:rsid w:val="00725FD7"/>
    <w:rsid w:val="00730B25"/>
    <w:rsid w:val="0073181A"/>
    <w:rsid w:val="007340FC"/>
    <w:rsid w:val="00735BAD"/>
    <w:rsid w:val="00737C7A"/>
    <w:rsid w:val="0074378E"/>
    <w:rsid w:val="007445DA"/>
    <w:rsid w:val="00754719"/>
    <w:rsid w:val="007554DD"/>
    <w:rsid w:val="00757D6B"/>
    <w:rsid w:val="00765095"/>
    <w:rsid w:val="00766578"/>
    <w:rsid w:val="007707EF"/>
    <w:rsid w:val="007719FA"/>
    <w:rsid w:val="00772C01"/>
    <w:rsid w:val="00774285"/>
    <w:rsid w:val="007743D4"/>
    <w:rsid w:val="007756EB"/>
    <w:rsid w:val="00777CEF"/>
    <w:rsid w:val="007837D2"/>
    <w:rsid w:val="0078397C"/>
    <w:rsid w:val="00787D4B"/>
    <w:rsid w:val="007925CD"/>
    <w:rsid w:val="00794648"/>
    <w:rsid w:val="00794A83"/>
    <w:rsid w:val="007A2AB8"/>
    <w:rsid w:val="007B3407"/>
    <w:rsid w:val="007C20C4"/>
    <w:rsid w:val="007C78CF"/>
    <w:rsid w:val="007D5BB3"/>
    <w:rsid w:val="007E1731"/>
    <w:rsid w:val="007E5FF9"/>
    <w:rsid w:val="007F1FFD"/>
    <w:rsid w:val="007F4C1C"/>
    <w:rsid w:val="007F56A4"/>
    <w:rsid w:val="007F612B"/>
    <w:rsid w:val="007F68E3"/>
    <w:rsid w:val="007F69FE"/>
    <w:rsid w:val="007F7BE2"/>
    <w:rsid w:val="008011E6"/>
    <w:rsid w:val="00803AD7"/>
    <w:rsid w:val="00824FA4"/>
    <w:rsid w:val="008255DF"/>
    <w:rsid w:val="00832D15"/>
    <w:rsid w:val="00835C6C"/>
    <w:rsid w:val="00836C1B"/>
    <w:rsid w:val="00837B19"/>
    <w:rsid w:val="00841A65"/>
    <w:rsid w:val="008465E7"/>
    <w:rsid w:val="00847D7E"/>
    <w:rsid w:val="00850842"/>
    <w:rsid w:val="008509E1"/>
    <w:rsid w:val="00854902"/>
    <w:rsid w:val="008613C5"/>
    <w:rsid w:val="00867329"/>
    <w:rsid w:val="00874AB8"/>
    <w:rsid w:val="00882B62"/>
    <w:rsid w:val="0089272E"/>
    <w:rsid w:val="00893888"/>
    <w:rsid w:val="00894186"/>
    <w:rsid w:val="00896CDA"/>
    <w:rsid w:val="008B5B20"/>
    <w:rsid w:val="008B7788"/>
    <w:rsid w:val="008C2702"/>
    <w:rsid w:val="008C2729"/>
    <w:rsid w:val="008C4008"/>
    <w:rsid w:val="008C79E7"/>
    <w:rsid w:val="008E401C"/>
    <w:rsid w:val="008E6842"/>
    <w:rsid w:val="008E6A25"/>
    <w:rsid w:val="008F4F57"/>
    <w:rsid w:val="008F5E1A"/>
    <w:rsid w:val="008F737F"/>
    <w:rsid w:val="00900D07"/>
    <w:rsid w:val="00904E49"/>
    <w:rsid w:val="00910C2A"/>
    <w:rsid w:val="00912669"/>
    <w:rsid w:val="00924E16"/>
    <w:rsid w:val="00926452"/>
    <w:rsid w:val="009305C3"/>
    <w:rsid w:val="0093432E"/>
    <w:rsid w:val="00936019"/>
    <w:rsid w:val="00943735"/>
    <w:rsid w:val="00944079"/>
    <w:rsid w:val="0094614D"/>
    <w:rsid w:val="00946166"/>
    <w:rsid w:val="0095071A"/>
    <w:rsid w:val="009521B1"/>
    <w:rsid w:val="009538A2"/>
    <w:rsid w:val="00953A0E"/>
    <w:rsid w:val="00953B3E"/>
    <w:rsid w:val="00955A0B"/>
    <w:rsid w:val="009570B7"/>
    <w:rsid w:val="00962D93"/>
    <w:rsid w:val="009654BF"/>
    <w:rsid w:val="00965C16"/>
    <w:rsid w:val="009674EF"/>
    <w:rsid w:val="00986F9E"/>
    <w:rsid w:val="00987558"/>
    <w:rsid w:val="0099274C"/>
    <w:rsid w:val="00993801"/>
    <w:rsid w:val="00993F1C"/>
    <w:rsid w:val="00995D23"/>
    <w:rsid w:val="0099666F"/>
    <w:rsid w:val="00996E66"/>
    <w:rsid w:val="009975EF"/>
    <w:rsid w:val="009A1765"/>
    <w:rsid w:val="009A2698"/>
    <w:rsid w:val="009A3CF0"/>
    <w:rsid w:val="009A4346"/>
    <w:rsid w:val="009B0418"/>
    <w:rsid w:val="009B361D"/>
    <w:rsid w:val="009C0EC1"/>
    <w:rsid w:val="009C2D2E"/>
    <w:rsid w:val="009C5CE0"/>
    <w:rsid w:val="009C7C0A"/>
    <w:rsid w:val="009D0DDF"/>
    <w:rsid w:val="009D2950"/>
    <w:rsid w:val="009E08CD"/>
    <w:rsid w:val="009E1634"/>
    <w:rsid w:val="009E19F6"/>
    <w:rsid w:val="009E5F48"/>
    <w:rsid w:val="009F3A61"/>
    <w:rsid w:val="009F3FA1"/>
    <w:rsid w:val="009F4207"/>
    <w:rsid w:val="009F59B0"/>
    <w:rsid w:val="00A00B66"/>
    <w:rsid w:val="00A018DB"/>
    <w:rsid w:val="00A01C36"/>
    <w:rsid w:val="00A07D0D"/>
    <w:rsid w:val="00A10FB8"/>
    <w:rsid w:val="00A11D70"/>
    <w:rsid w:val="00A157FE"/>
    <w:rsid w:val="00A2380A"/>
    <w:rsid w:val="00A26021"/>
    <w:rsid w:val="00A3201F"/>
    <w:rsid w:val="00A32175"/>
    <w:rsid w:val="00A3226E"/>
    <w:rsid w:val="00A32F24"/>
    <w:rsid w:val="00A430C4"/>
    <w:rsid w:val="00A44C74"/>
    <w:rsid w:val="00A4540E"/>
    <w:rsid w:val="00A47AEB"/>
    <w:rsid w:val="00A526EE"/>
    <w:rsid w:val="00A612B1"/>
    <w:rsid w:val="00A672F1"/>
    <w:rsid w:val="00A7388E"/>
    <w:rsid w:val="00A8203B"/>
    <w:rsid w:val="00A83421"/>
    <w:rsid w:val="00A8375A"/>
    <w:rsid w:val="00A84342"/>
    <w:rsid w:val="00A87195"/>
    <w:rsid w:val="00A873E0"/>
    <w:rsid w:val="00A87DBC"/>
    <w:rsid w:val="00A911F3"/>
    <w:rsid w:val="00A9134D"/>
    <w:rsid w:val="00AA75A3"/>
    <w:rsid w:val="00AB0203"/>
    <w:rsid w:val="00AB72D3"/>
    <w:rsid w:val="00AC2A6E"/>
    <w:rsid w:val="00AC329E"/>
    <w:rsid w:val="00AC3345"/>
    <w:rsid w:val="00AC41C4"/>
    <w:rsid w:val="00AC71CE"/>
    <w:rsid w:val="00AD3101"/>
    <w:rsid w:val="00AD46AB"/>
    <w:rsid w:val="00AD5360"/>
    <w:rsid w:val="00AD72D1"/>
    <w:rsid w:val="00AE5B87"/>
    <w:rsid w:val="00AF1F79"/>
    <w:rsid w:val="00AF1F9B"/>
    <w:rsid w:val="00AF36E8"/>
    <w:rsid w:val="00B038FF"/>
    <w:rsid w:val="00B05E31"/>
    <w:rsid w:val="00B109DB"/>
    <w:rsid w:val="00B142B3"/>
    <w:rsid w:val="00B163B9"/>
    <w:rsid w:val="00B17388"/>
    <w:rsid w:val="00B22147"/>
    <w:rsid w:val="00B2286A"/>
    <w:rsid w:val="00B25BF8"/>
    <w:rsid w:val="00B27A48"/>
    <w:rsid w:val="00B36BF3"/>
    <w:rsid w:val="00B376C7"/>
    <w:rsid w:val="00B3789D"/>
    <w:rsid w:val="00B459F8"/>
    <w:rsid w:val="00B45C79"/>
    <w:rsid w:val="00B46748"/>
    <w:rsid w:val="00B53DEE"/>
    <w:rsid w:val="00B73F8A"/>
    <w:rsid w:val="00B74498"/>
    <w:rsid w:val="00B7537B"/>
    <w:rsid w:val="00B80F8C"/>
    <w:rsid w:val="00B81828"/>
    <w:rsid w:val="00B845D7"/>
    <w:rsid w:val="00B94FD9"/>
    <w:rsid w:val="00B96CE2"/>
    <w:rsid w:val="00B972D7"/>
    <w:rsid w:val="00BA1EC0"/>
    <w:rsid w:val="00BA222A"/>
    <w:rsid w:val="00BB23E1"/>
    <w:rsid w:val="00BB4001"/>
    <w:rsid w:val="00BB70F8"/>
    <w:rsid w:val="00BC11CA"/>
    <w:rsid w:val="00BC7F73"/>
    <w:rsid w:val="00BD429B"/>
    <w:rsid w:val="00BD56E0"/>
    <w:rsid w:val="00BE438E"/>
    <w:rsid w:val="00BE4AED"/>
    <w:rsid w:val="00BE4F95"/>
    <w:rsid w:val="00BE55F7"/>
    <w:rsid w:val="00BE61F6"/>
    <w:rsid w:val="00BF253B"/>
    <w:rsid w:val="00BF5B38"/>
    <w:rsid w:val="00C00593"/>
    <w:rsid w:val="00C0468D"/>
    <w:rsid w:val="00C04795"/>
    <w:rsid w:val="00C10416"/>
    <w:rsid w:val="00C14CAF"/>
    <w:rsid w:val="00C150D4"/>
    <w:rsid w:val="00C15312"/>
    <w:rsid w:val="00C24E7D"/>
    <w:rsid w:val="00C2562B"/>
    <w:rsid w:val="00C25FE6"/>
    <w:rsid w:val="00C30C74"/>
    <w:rsid w:val="00C3234A"/>
    <w:rsid w:val="00C36600"/>
    <w:rsid w:val="00C3693D"/>
    <w:rsid w:val="00C375A5"/>
    <w:rsid w:val="00C4324E"/>
    <w:rsid w:val="00C50F00"/>
    <w:rsid w:val="00C515B5"/>
    <w:rsid w:val="00C5364C"/>
    <w:rsid w:val="00C55014"/>
    <w:rsid w:val="00C640D8"/>
    <w:rsid w:val="00C642EB"/>
    <w:rsid w:val="00C64BFE"/>
    <w:rsid w:val="00C7133C"/>
    <w:rsid w:val="00C718A9"/>
    <w:rsid w:val="00C76580"/>
    <w:rsid w:val="00C94F56"/>
    <w:rsid w:val="00C95257"/>
    <w:rsid w:val="00C95968"/>
    <w:rsid w:val="00CA107E"/>
    <w:rsid w:val="00CA436B"/>
    <w:rsid w:val="00CA658C"/>
    <w:rsid w:val="00CB5CF1"/>
    <w:rsid w:val="00CB6D42"/>
    <w:rsid w:val="00CB72F8"/>
    <w:rsid w:val="00CC6A22"/>
    <w:rsid w:val="00CD2EEF"/>
    <w:rsid w:val="00CD3DD5"/>
    <w:rsid w:val="00CD64E8"/>
    <w:rsid w:val="00CE764D"/>
    <w:rsid w:val="00CE79BA"/>
    <w:rsid w:val="00CF0858"/>
    <w:rsid w:val="00CF3BBF"/>
    <w:rsid w:val="00CF4823"/>
    <w:rsid w:val="00D044FE"/>
    <w:rsid w:val="00D04862"/>
    <w:rsid w:val="00D05EA4"/>
    <w:rsid w:val="00D068DE"/>
    <w:rsid w:val="00D13767"/>
    <w:rsid w:val="00D13BF3"/>
    <w:rsid w:val="00D147C2"/>
    <w:rsid w:val="00D15429"/>
    <w:rsid w:val="00D1576F"/>
    <w:rsid w:val="00D20215"/>
    <w:rsid w:val="00D212D3"/>
    <w:rsid w:val="00D27375"/>
    <w:rsid w:val="00D27535"/>
    <w:rsid w:val="00D30D2F"/>
    <w:rsid w:val="00D3308A"/>
    <w:rsid w:val="00D3671A"/>
    <w:rsid w:val="00D54F93"/>
    <w:rsid w:val="00D57AC3"/>
    <w:rsid w:val="00D60CB4"/>
    <w:rsid w:val="00D62F39"/>
    <w:rsid w:val="00D64D28"/>
    <w:rsid w:val="00D72C47"/>
    <w:rsid w:val="00D7372C"/>
    <w:rsid w:val="00D748A8"/>
    <w:rsid w:val="00D760BE"/>
    <w:rsid w:val="00D85DDF"/>
    <w:rsid w:val="00D8619E"/>
    <w:rsid w:val="00D87F35"/>
    <w:rsid w:val="00D90640"/>
    <w:rsid w:val="00D94056"/>
    <w:rsid w:val="00D96A57"/>
    <w:rsid w:val="00D96D3E"/>
    <w:rsid w:val="00D97542"/>
    <w:rsid w:val="00DA3260"/>
    <w:rsid w:val="00DB5463"/>
    <w:rsid w:val="00DB751D"/>
    <w:rsid w:val="00DC0167"/>
    <w:rsid w:val="00DC131C"/>
    <w:rsid w:val="00DC24A8"/>
    <w:rsid w:val="00DD303B"/>
    <w:rsid w:val="00DD6DFE"/>
    <w:rsid w:val="00DD79B7"/>
    <w:rsid w:val="00DE385A"/>
    <w:rsid w:val="00DE6048"/>
    <w:rsid w:val="00DE7050"/>
    <w:rsid w:val="00DF202F"/>
    <w:rsid w:val="00E00012"/>
    <w:rsid w:val="00E015A7"/>
    <w:rsid w:val="00E047C8"/>
    <w:rsid w:val="00E066B0"/>
    <w:rsid w:val="00E06891"/>
    <w:rsid w:val="00E071A4"/>
    <w:rsid w:val="00E11339"/>
    <w:rsid w:val="00E142EA"/>
    <w:rsid w:val="00E1436B"/>
    <w:rsid w:val="00E2100B"/>
    <w:rsid w:val="00E23039"/>
    <w:rsid w:val="00E25D18"/>
    <w:rsid w:val="00E3235A"/>
    <w:rsid w:val="00E32426"/>
    <w:rsid w:val="00E40D3E"/>
    <w:rsid w:val="00E501A4"/>
    <w:rsid w:val="00E5035A"/>
    <w:rsid w:val="00E57A66"/>
    <w:rsid w:val="00E67397"/>
    <w:rsid w:val="00E67E2A"/>
    <w:rsid w:val="00E73646"/>
    <w:rsid w:val="00E7449F"/>
    <w:rsid w:val="00E76C26"/>
    <w:rsid w:val="00E8225F"/>
    <w:rsid w:val="00E83097"/>
    <w:rsid w:val="00E83411"/>
    <w:rsid w:val="00E85627"/>
    <w:rsid w:val="00E85D04"/>
    <w:rsid w:val="00E867C0"/>
    <w:rsid w:val="00E9094D"/>
    <w:rsid w:val="00E96C97"/>
    <w:rsid w:val="00E96D67"/>
    <w:rsid w:val="00EA14AF"/>
    <w:rsid w:val="00EA1618"/>
    <w:rsid w:val="00EA30D1"/>
    <w:rsid w:val="00EA531C"/>
    <w:rsid w:val="00EA6F93"/>
    <w:rsid w:val="00EB2976"/>
    <w:rsid w:val="00EB35EB"/>
    <w:rsid w:val="00EB3821"/>
    <w:rsid w:val="00EB3CBD"/>
    <w:rsid w:val="00EB45EA"/>
    <w:rsid w:val="00EB6472"/>
    <w:rsid w:val="00EB696D"/>
    <w:rsid w:val="00EC21AC"/>
    <w:rsid w:val="00EC5363"/>
    <w:rsid w:val="00ED451D"/>
    <w:rsid w:val="00EE2CE2"/>
    <w:rsid w:val="00EF1710"/>
    <w:rsid w:val="00F027FA"/>
    <w:rsid w:val="00F06489"/>
    <w:rsid w:val="00F16806"/>
    <w:rsid w:val="00F173DB"/>
    <w:rsid w:val="00F2309F"/>
    <w:rsid w:val="00F2778F"/>
    <w:rsid w:val="00F32BC2"/>
    <w:rsid w:val="00F36DD7"/>
    <w:rsid w:val="00F379F6"/>
    <w:rsid w:val="00F40EC0"/>
    <w:rsid w:val="00F423E4"/>
    <w:rsid w:val="00F423E7"/>
    <w:rsid w:val="00F46A1C"/>
    <w:rsid w:val="00F57C4F"/>
    <w:rsid w:val="00F60922"/>
    <w:rsid w:val="00F627D6"/>
    <w:rsid w:val="00F62B0F"/>
    <w:rsid w:val="00F63593"/>
    <w:rsid w:val="00F70720"/>
    <w:rsid w:val="00F717CF"/>
    <w:rsid w:val="00F72E2B"/>
    <w:rsid w:val="00F74293"/>
    <w:rsid w:val="00F760C7"/>
    <w:rsid w:val="00F84CC2"/>
    <w:rsid w:val="00F95DCF"/>
    <w:rsid w:val="00FA1A74"/>
    <w:rsid w:val="00FA4E13"/>
    <w:rsid w:val="00FB3B8C"/>
    <w:rsid w:val="00FB3BBA"/>
    <w:rsid w:val="00FB3CB1"/>
    <w:rsid w:val="00FB734D"/>
    <w:rsid w:val="00FC0544"/>
    <w:rsid w:val="00FC08AC"/>
    <w:rsid w:val="00FC56A8"/>
    <w:rsid w:val="00FD1FBF"/>
    <w:rsid w:val="00FD411C"/>
    <w:rsid w:val="00FD5B40"/>
    <w:rsid w:val="00FD60A1"/>
    <w:rsid w:val="00FE4000"/>
    <w:rsid w:val="00FE4CB5"/>
    <w:rsid w:val="00FF5E7D"/>
    <w:rsid w:val="00FF5F69"/>
    <w:rsid w:val="00FF74CB"/>
    <w:rsid w:val="03A87751"/>
    <w:rsid w:val="0F7B67E3"/>
    <w:rsid w:val="1EB6119C"/>
    <w:rsid w:val="2A2B54D5"/>
    <w:rsid w:val="2F78636C"/>
    <w:rsid w:val="345D1478"/>
    <w:rsid w:val="37B05FEC"/>
    <w:rsid w:val="43006D78"/>
    <w:rsid w:val="53B669E2"/>
    <w:rsid w:val="5661080A"/>
    <w:rsid w:val="57597E5D"/>
    <w:rsid w:val="737547ED"/>
    <w:rsid w:val="73815910"/>
    <w:rsid w:val="7DB548A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21"/>
    <w:unhideWhenUsed/>
    <w:uiPriority w:val="99"/>
    <w:rPr>
      <w:b/>
      <w:bCs/>
    </w:rPr>
  </w:style>
  <w:style w:type="paragraph" w:styleId="3">
    <w:name w:val="annotation text"/>
    <w:basedOn w:val="1"/>
    <w:link w:val="20"/>
    <w:unhideWhenUsed/>
    <w:uiPriority w:val="99"/>
    <w:pPr>
      <w:jc w:val="left"/>
    </w:pPr>
  </w:style>
  <w:style w:type="paragraph" w:styleId="4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table" w:styleId="11">
    <w:name w:val="Table Grid"/>
    <w:basedOn w:val="10"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样式 题目 + 段前: 0.5 行"/>
    <w:basedOn w:val="1"/>
    <w:uiPriority w:val="0"/>
    <w:pPr>
      <w:tabs>
        <w:tab w:val="left" w:pos="709"/>
      </w:tabs>
      <w:snapToGrid w:val="0"/>
      <w:spacing w:line="360" w:lineRule="auto"/>
      <w:jc w:val="left"/>
    </w:pPr>
    <w:rPr>
      <w:rFonts w:ascii="宋体" w:hAnsi="宋体"/>
      <w:b/>
      <w:szCs w:val="20"/>
    </w:rPr>
  </w:style>
  <w:style w:type="paragraph" w:customStyle="1" w:styleId="15">
    <w:name w:val="样式 样式 样式 选项 + 左侧:  3 字符 段前: 0.3 行1 + 左侧:  3 字符 段前: 0.3 行 + 左侧:  ..."/>
    <w:basedOn w:val="1"/>
    <w:uiPriority w:val="0"/>
    <w:pPr>
      <w:tabs>
        <w:tab w:val="left" w:pos="0"/>
        <w:tab w:val="left" w:pos="3686"/>
      </w:tabs>
      <w:spacing w:beforeLines="30"/>
      <w:ind w:right="-107" w:rightChars="-51"/>
      <w:jc w:val="left"/>
    </w:pPr>
    <w:rPr>
      <w:rFonts w:ascii="Arial" w:hAnsi="Arial" w:eastAsia="楷体_GB2312" w:cs="宋体"/>
      <w:sz w:val="20"/>
      <w:szCs w:val="20"/>
    </w:rPr>
  </w:style>
  <w:style w:type="character" w:customStyle="1" w:styleId="16">
    <w:name w:val="日期 Char"/>
    <w:basedOn w:val="8"/>
    <w:link w:val="4"/>
    <w:semiHidden/>
    <w:uiPriority w:val="99"/>
    <w:rPr/>
  </w:style>
  <w:style w:type="character" w:customStyle="1" w:styleId="17">
    <w:name w:val="页眉 Char"/>
    <w:basedOn w:val="8"/>
    <w:link w:val="7"/>
    <w:uiPriority w:val="99"/>
    <w:rPr>
      <w:sz w:val="18"/>
      <w:szCs w:val="18"/>
    </w:rPr>
  </w:style>
  <w:style w:type="character" w:customStyle="1" w:styleId="18">
    <w:name w:val="页脚 Char"/>
    <w:basedOn w:val="8"/>
    <w:link w:val="6"/>
    <w:uiPriority w:val="99"/>
    <w:rPr>
      <w:sz w:val="18"/>
      <w:szCs w:val="18"/>
    </w:rPr>
  </w:style>
  <w:style w:type="character" w:customStyle="1" w:styleId="19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20">
    <w:name w:val="批注文字 Char"/>
    <w:basedOn w:val="8"/>
    <w:link w:val="3"/>
    <w:semiHidden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2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1403</Words>
  <Characters>8001</Characters>
  <Lines>66</Lines>
  <Paragraphs>18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2016-03-02T04:44:00Z</dcterms:created>
  <dc:creator>决策咨询工作处313</dc:creator>
  <cp:lastModifiedBy>adf</cp:lastModifiedBy>
  <cp:lastPrinted>2018-08-17T01:06:00Z</cp:lastPrinted>
  <dcterms:modified xsi:type="dcterms:W3CDTF">2018-09-12T07:54:34Z</dcterms:modified>
  <dc:title>学会治理体系与改革发展状况调查问卷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