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20" w:beforeLines="50" w:after="360" w:afterLines="150" w:line="700" w:lineRule="exact"/>
        <w:jc w:val="both"/>
        <w:rPr>
          <w:rFonts w:ascii="楷体_GB2312" w:hAnsi="黑体" w:eastAsia="楷体_GB2312" w:cs="仿宋_GB2312"/>
          <w:sz w:val="28"/>
          <w:szCs w:val="28"/>
        </w:rPr>
      </w:pPr>
      <w:r>
        <w:rPr>
          <w:rFonts w:hint="eastAsia" w:ascii="华文中宋" w:hAnsi="华文中宋" w:eastAsia="华文中宋" w:cs="华文中宋"/>
          <w:b/>
          <w:bCs/>
          <w:sz w:val="44"/>
          <w:szCs w:val="44"/>
          <w:lang w:eastAsia="zh-CN"/>
        </w:rPr>
        <w:t>湖北省科协所属学会发展历史与年度发展报告</w:t>
      </w:r>
    </w:p>
    <w:p>
      <w:pPr>
        <w:widowControl w:val="0"/>
        <w:wordWrap/>
        <w:overflowPunct w:val="0"/>
        <w:autoSpaceDE w:val="0"/>
        <w:autoSpaceDN w:val="0"/>
        <w:adjustRightInd w:val="0"/>
        <w:snapToGrid/>
        <w:spacing w:line="360" w:lineRule="auto"/>
        <w:ind w:left="0" w:leftChars="0" w:right="0" w:firstLine="0" w:firstLineChars="0"/>
        <w:jc w:val="center"/>
        <w:textAlignment w:val="baseline"/>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第一部分</w:t>
      </w:r>
      <w:r>
        <w:rPr>
          <w:rFonts w:hint="eastAsia" w:ascii="黑体" w:hAnsi="黑体" w:eastAsia="黑体" w:cs="黑体"/>
          <w:sz w:val="32"/>
          <w:szCs w:val="32"/>
          <w:lang w:val="en-US" w:eastAsia="zh-CN"/>
        </w:rPr>
        <w:t xml:space="preserve">  学会发展历史</w:t>
      </w:r>
    </w:p>
    <w:p>
      <w:pPr>
        <w:widowControl w:val="0"/>
        <w:spacing w:line="580" w:lineRule="exact"/>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一、学会</w:t>
      </w:r>
      <w:r>
        <w:rPr>
          <w:rFonts w:hint="eastAsia" w:ascii="楷体" w:hAnsi="楷体" w:eastAsia="楷体" w:cs="楷体"/>
          <w:b/>
          <w:bCs/>
          <w:sz w:val="28"/>
          <w:szCs w:val="28"/>
          <w:lang w:eastAsia="zh-CN"/>
        </w:rPr>
        <w:t>成立基本情况</w:t>
      </w:r>
    </w:p>
    <w:p>
      <w:pPr>
        <w:widowControl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概括描述学会</w:t>
      </w:r>
      <w:r>
        <w:rPr>
          <w:rFonts w:hint="eastAsia" w:ascii="仿宋_GB2312" w:hAnsi="仿宋_GB2312" w:eastAsia="仿宋_GB2312" w:cs="仿宋_GB2312"/>
          <w:sz w:val="28"/>
          <w:szCs w:val="28"/>
          <w:lang w:eastAsia="zh-CN"/>
        </w:rPr>
        <w:t>成立基本情况</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发起人、时间、地点</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会员大会情况</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参加人员情况、规模、主题等</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w:t>
      </w:r>
    </w:p>
    <w:p>
      <w:pPr>
        <w:widowControl w:val="0"/>
        <w:spacing w:line="580" w:lineRule="exact"/>
        <w:ind w:firstLine="562" w:firstLineChars="200"/>
        <w:rPr>
          <w:rFonts w:hint="eastAsia" w:ascii="楷体" w:hAnsi="楷体" w:eastAsia="楷体" w:cs="楷体"/>
          <w:b/>
          <w:bCs/>
          <w:sz w:val="28"/>
          <w:szCs w:val="28"/>
        </w:rPr>
      </w:pPr>
      <w:r>
        <w:rPr>
          <w:rFonts w:hint="eastAsia" w:ascii="楷体" w:hAnsi="楷体" w:eastAsia="楷体" w:cs="楷体"/>
          <w:b/>
          <w:bCs/>
          <w:sz w:val="28"/>
          <w:szCs w:val="28"/>
          <w:lang w:eastAsia="zh-CN"/>
        </w:rPr>
        <w:t>二</w:t>
      </w:r>
      <w:r>
        <w:rPr>
          <w:rFonts w:hint="eastAsia" w:ascii="楷体" w:hAnsi="楷体" w:eastAsia="楷体" w:cs="楷体"/>
          <w:b/>
          <w:bCs/>
          <w:sz w:val="28"/>
          <w:szCs w:val="28"/>
        </w:rPr>
        <w:t>、学会</w:t>
      </w:r>
      <w:r>
        <w:rPr>
          <w:rFonts w:hint="eastAsia" w:ascii="楷体" w:hAnsi="楷体" w:eastAsia="楷体" w:cs="楷体"/>
          <w:b/>
          <w:bCs/>
          <w:sz w:val="28"/>
          <w:szCs w:val="28"/>
          <w:lang w:eastAsia="zh-CN"/>
        </w:rPr>
        <w:t>宗旨与职责</w:t>
      </w:r>
    </w:p>
    <w:p>
      <w:pPr>
        <w:widowControl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概括描述学会</w:t>
      </w:r>
      <w:r>
        <w:rPr>
          <w:rFonts w:hint="eastAsia" w:ascii="仿宋_GB2312" w:hAnsi="仿宋_GB2312" w:eastAsia="仿宋_GB2312" w:cs="仿宋_GB2312"/>
          <w:sz w:val="28"/>
          <w:szCs w:val="28"/>
          <w:lang w:eastAsia="zh-CN"/>
        </w:rPr>
        <w:t>的办会宗旨、职责定位、业务范围</w:t>
      </w:r>
      <w:r>
        <w:rPr>
          <w:rFonts w:ascii="仿宋_GB2312" w:hAnsi="仿宋_GB2312" w:eastAsia="仿宋_GB2312" w:cs="仿宋_GB2312"/>
          <w:sz w:val="28"/>
          <w:szCs w:val="28"/>
        </w:rPr>
        <w:t>。</w:t>
      </w:r>
    </w:p>
    <w:p>
      <w:pPr>
        <w:widowControl w:val="0"/>
        <w:spacing w:line="580" w:lineRule="exact"/>
        <w:ind w:firstLine="562" w:firstLineChars="200"/>
        <w:rPr>
          <w:rFonts w:hint="eastAsia" w:ascii="楷体" w:hAnsi="楷体" w:eastAsia="楷体" w:cs="楷体"/>
          <w:b/>
          <w:bCs/>
          <w:sz w:val="28"/>
          <w:szCs w:val="28"/>
        </w:rPr>
      </w:pPr>
      <w:r>
        <w:rPr>
          <w:rFonts w:hint="eastAsia" w:ascii="楷体" w:hAnsi="楷体" w:eastAsia="楷体" w:cs="楷体"/>
          <w:b/>
          <w:bCs/>
          <w:sz w:val="28"/>
          <w:szCs w:val="28"/>
          <w:lang w:eastAsia="zh-CN"/>
        </w:rPr>
        <w:t>三</w:t>
      </w:r>
      <w:r>
        <w:rPr>
          <w:rFonts w:hint="eastAsia" w:ascii="楷体" w:hAnsi="楷体" w:eastAsia="楷体" w:cs="楷体"/>
          <w:b/>
          <w:bCs/>
          <w:sz w:val="28"/>
          <w:szCs w:val="28"/>
        </w:rPr>
        <w:t>、学会</w:t>
      </w:r>
      <w:r>
        <w:rPr>
          <w:rFonts w:hint="eastAsia" w:ascii="楷体" w:hAnsi="楷体" w:eastAsia="楷体" w:cs="楷体"/>
          <w:b/>
          <w:bCs/>
          <w:sz w:val="28"/>
          <w:szCs w:val="28"/>
          <w:lang w:eastAsia="zh-CN"/>
        </w:rPr>
        <w:t>历史沿革</w:t>
      </w:r>
    </w:p>
    <w:p>
      <w:pPr>
        <w:widowControl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概括描述学会</w:t>
      </w:r>
      <w:r>
        <w:rPr>
          <w:rFonts w:hint="eastAsia" w:ascii="仿宋_GB2312" w:hAnsi="仿宋_GB2312" w:eastAsia="仿宋_GB2312" w:cs="仿宋_GB2312"/>
          <w:sz w:val="28"/>
          <w:szCs w:val="28"/>
          <w:lang w:eastAsia="zh-CN"/>
        </w:rPr>
        <w:t>历史发展变化。包括历次代表大会（时间、地点、主题等）；领导机构（历任理事长或会长、名誉理事长或会长、副理事长或副会长、秘书长、常务理事）；分支机构建设情况与发展等</w:t>
      </w:r>
      <w:r>
        <w:rPr>
          <w:rFonts w:hint="eastAsia" w:ascii="仿宋_GB2312" w:hAnsi="仿宋_GB2312" w:eastAsia="仿宋_GB2312" w:cs="仿宋_GB2312"/>
          <w:sz w:val="28"/>
          <w:szCs w:val="28"/>
        </w:rPr>
        <w:t>。</w:t>
      </w:r>
    </w:p>
    <w:p>
      <w:pPr>
        <w:widowControl w:val="0"/>
        <w:spacing w:line="580" w:lineRule="exact"/>
        <w:ind w:firstLine="562" w:firstLineChars="200"/>
        <w:rPr>
          <w:rFonts w:hint="eastAsia" w:ascii="楷体" w:hAnsi="楷体" w:eastAsia="楷体" w:cs="楷体"/>
          <w:b/>
          <w:bCs/>
          <w:sz w:val="28"/>
          <w:szCs w:val="28"/>
        </w:rPr>
      </w:pPr>
      <w:r>
        <w:rPr>
          <w:rFonts w:hint="eastAsia" w:ascii="楷体" w:hAnsi="楷体" w:eastAsia="楷体" w:cs="楷体"/>
          <w:b/>
          <w:bCs/>
          <w:sz w:val="28"/>
          <w:szCs w:val="28"/>
          <w:lang w:eastAsia="zh-CN"/>
        </w:rPr>
        <w:t>四</w:t>
      </w:r>
      <w:r>
        <w:rPr>
          <w:rFonts w:hint="eastAsia" w:ascii="楷体" w:hAnsi="楷体" w:eastAsia="楷体" w:cs="楷体"/>
          <w:b/>
          <w:bCs/>
          <w:sz w:val="28"/>
          <w:szCs w:val="28"/>
        </w:rPr>
        <w:t>、学会</w:t>
      </w:r>
      <w:r>
        <w:rPr>
          <w:rFonts w:hint="eastAsia" w:ascii="楷体" w:hAnsi="楷体" w:eastAsia="楷体" w:cs="楷体"/>
          <w:b/>
          <w:bCs/>
          <w:sz w:val="28"/>
          <w:szCs w:val="28"/>
          <w:lang w:eastAsia="zh-CN"/>
        </w:rPr>
        <w:t>历史大事记</w:t>
      </w:r>
    </w:p>
    <w:p>
      <w:pPr>
        <w:widowControl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学会</w:t>
      </w:r>
      <w:r>
        <w:rPr>
          <w:rFonts w:hint="eastAsia" w:ascii="仿宋_GB2312" w:hAnsi="仿宋_GB2312" w:eastAsia="仿宋_GB2312" w:cs="仿宋_GB2312"/>
          <w:sz w:val="28"/>
          <w:szCs w:val="28"/>
          <w:lang w:eastAsia="zh-CN"/>
        </w:rPr>
        <w:t>自成立以来的重要事件。包括成立、章程制订与修订；会员所获荣誉或科技奖励、担任国家或国际重要社团职务；重大学术交流、重大科技成果及转化、服务企业科技发展和地方经济建设，开展科普活动，建言献策等</w:t>
      </w:r>
      <w:r>
        <w:rPr>
          <w:rFonts w:hint="eastAsia" w:ascii="仿宋_GB2312" w:hAnsi="仿宋_GB2312" w:eastAsia="仿宋_GB2312" w:cs="仿宋_GB2312"/>
          <w:sz w:val="28"/>
          <w:szCs w:val="28"/>
        </w:rPr>
        <w:t>。</w:t>
      </w:r>
    </w:p>
    <w:p>
      <w:pPr>
        <w:widowControl w:val="0"/>
        <w:wordWrap/>
        <w:overflowPunct w:val="0"/>
        <w:autoSpaceDE w:val="0"/>
        <w:autoSpaceDN w:val="0"/>
        <w:adjustRightInd w:val="0"/>
        <w:snapToGrid/>
        <w:spacing w:before="381" w:beforeLines="100" w:line="360" w:lineRule="auto"/>
        <w:ind w:left="0" w:leftChars="0" w:right="0" w:firstLine="0" w:firstLineChars="0"/>
        <w:jc w:val="center"/>
        <w:textAlignment w:val="baseline"/>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第二部分</w:t>
      </w:r>
      <w:r>
        <w:rPr>
          <w:rFonts w:hint="eastAsia" w:ascii="黑体" w:hAnsi="黑体" w:eastAsia="黑体" w:cs="黑体"/>
          <w:sz w:val="32"/>
          <w:szCs w:val="32"/>
          <w:lang w:val="en-US" w:eastAsia="zh-CN"/>
        </w:rPr>
        <w:t xml:space="preserve"> 年度发展报告</w:t>
      </w:r>
    </w:p>
    <w:p>
      <w:pPr>
        <w:widowControl w:val="0"/>
        <w:spacing w:line="580" w:lineRule="exact"/>
        <w:ind w:firstLine="562" w:firstLineChars="200"/>
        <w:rPr>
          <w:rFonts w:hint="eastAsia" w:ascii="楷体" w:hAnsi="楷体" w:eastAsia="楷体" w:cs="楷体"/>
          <w:b/>
          <w:bCs/>
          <w:sz w:val="28"/>
          <w:szCs w:val="28"/>
        </w:rPr>
      </w:pPr>
      <w:r>
        <w:rPr>
          <w:rFonts w:hint="eastAsia" w:ascii="楷体" w:hAnsi="楷体" w:eastAsia="楷体" w:cs="楷体"/>
          <w:b/>
          <w:bCs/>
          <w:sz w:val="28"/>
          <w:szCs w:val="28"/>
          <w:lang w:eastAsia="zh-CN"/>
        </w:rPr>
        <w:t>一</w:t>
      </w:r>
      <w:r>
        <w:rPr>
          <w:rFonts w:hint="eastAsia" w:ascii="楷体" w:hAnsi="楷体" w:eastAsia="楷体" w:cs="楷体"/>
          <w:b/>
          <w:bCs/>
          <w:sz w:val="28"/>
          <w:szCs w:val="28"/>
        </w:rPr>
        <w:t>、学会工作概述</w:t>
      </w:r>
      <w:bookmarkStart w:id="0" w:name="_GoBack"/>
      <w:bookmarkEnd w:id="0"/>
    </w:p>
    <w:p>
      <w:pPr>
        <w:widowControl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概括描述学会一年来的发展状况（学会组织机构变化情况、是否换届、人员变化、会员发展数量、分支机构发展数量</w:t>
      </w:r>
      <w:r>
        <w:rPr>
          <w:rFonts w:hint="eastAsia" w:ascii="仿宋_GB2312" w:hAnsi="仿宋_GB2312" w:eastAsia="仿宋_GB2312" w:cs="仿宋_GB2312"/>
          <w:sz w:val="28"/>
          <w:szCs w:val="28"/>
          <w:lang w:eastAsia="zh-CN"/>
        </w:rPr>
        <w:t>、年检情况</w:t>
      </w:r>
      <w:r>
        <w:rPr>
          <w:rFonts w:hint="eastAsia" w:ascii="仿宋_GB2312" w:hAnsi="仿宋_GB2312" w:eastAsia="仿宋_GB2312" w:cs="仿宋_GB2312"/>
          <w:sz w:val="28"/>
          <w:szCs w:val="28"/>
        </w:rPr>
        <w:t>等等，重点体现学会治理结构的改革优化情况</w:t>
      </w:r>
      <w:r>
        <w:rPr>
          <w:rFonts w:hint="eastAsia" w:ascii="仿宋_GB2312" w:hAnsi="仿宋_GB2312" w:eastAsia="仿宋_GB2312" w:cs="仿宋_GB2312"/>
          <w:sz w:val="28"/>
          <w:szCs w:val="28"/>
          <w:lang w:eastAsia="zh-CN"/>
        </w:rPr>
        <w:t>、受到表彰及处罚情况</w:t>
      </w:r>
      <w:r>
        <w:rPr>
          <w:rFonts w:hint="eastAsia" w:ascii="仿宋_GB2312" w:hAnsi="仿宋_GB2312" w:eastAsia="仿宋_GB2312" w:cs="仿宋_GB2312"/>
          <w:sz w:val="28"/>
          <w:szCs w:val="28"/>
        </w:rPr>
        <w:t>），突出上一年度的主要工作和成果（列出具体数据，体现重要工作）。</w:t>
      </w:r>
    </w:p>
    <w:p>
      <w:pPr>
        <w:widowControl w:val="0"/>
        <w:spacing w:line="580" w:lineRule="exact"/>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二、组织架构</w:t>
      </w:r>
    </w:p>
    <w:p>
      <w:pPr>
        <w:widowControl w:val="0"/>
        <w:spacing w:line="580" w:lineRule="exact"/>
        <w:ind w:firstLine="561" w:firstLineChars="200"/>
        <w:rPr>
          <w:rFonts w:hint="eastAsia" w:ascii="仿宋_GB2312" w:hAnsi="仿宋_GB2312" w:eastAsia="仿宋_GB2312" w:cs="仿宋_GB2312"/>
          <w:sz w:val="28"/>
          <w:szCs w:val="28"/>
        </w:rPr>
      </w:pPr>
      <w:r>
        <w:rPr>
          <w:rFonts w:hint="eastAsia" w:ascii="华文仿宋" w:hAnsi="华文仿宋" w:eastAsia="华文仿宋" w:cs="华文仿宋"/>
          <w:b/>
          <w:bCs w:val="0"/>
          <w:sz w:val="28"/>
          <w:szCs w:val="28"/>
        </w:rPr>
        <w:t>（一）组织机构。</w:t>
      </w:r>
      <w:r>
        <w:rPr>
          <w:rFonts w:hint="eastAsia" w:ascii="仿宋_GB2312" w:hAnsi="仿宋_GB2312" w:eastAsia="仿宋_GB2312" w:cs="仿宋_GB2312"/>
          <w:sz w:val="28"/>
          <w:szCs w:val="28"/>
        </w:rPr>
        <w:t>用</w:t>
      </w:r>
      <w:r>
        <w:rPr>
          <w:rFonts w:ascii="仿宋_GB2312" w:hAnsi="仿宋_GB2312" w:eastAsia="仿宋_GB2312" w:cs="仿宋_GB2312"/>
          <w:sz w:val="28"/>
          <w:szCs w:val="28"/>
        </w:rPr>
        <w:t>树</w:t>
      </w:r>
      <w:r>
        <w:rPr>
          <w:rFonts w:hint="eastAsia" w:ascii="仿宋_GB2312" w:hAnsi="仿宋_GB2312" w:eastAsia="仿宋_GB2312" w:cs="仿宋_GB2312"/>
          <w:sz w:val="28"/>
          <w:szCs w:val="28"/>
        </w:rPr>
        <w:t>状图清晰表明会员（代表）大会、理事会、监事会、办事机构、分支机构等结构关系。简要介绍</w:t>
      </w:r>
      <w:r>
        <w:rPr>
          <w:rFonts w:hint="eastAsia" w:ascii="仿宋_GB2312" w:hAnsi="仿宋_GB2312" w:eastAsia="仿宋_GB2312" w:cs="仿宋_GB2312"/>
          <w:sz w:val="28"/>
          <w:szCs w:val="28"/>
          <w:lang w:eastAsia="zh-CN"/>
        </w:rPr>
        <w:t>秘书处人员组成、结构、职责等基本情况</w:t>
      </w:r>
      <w:r>
        <w:rPr>
          <w:rFonts w:hint="eastAsia" w:ascii="仿宋_GB2312" w:hAnsi="仿宋_GB2312" w:eastAsia="仿宋_GB2312" w:cs="仿宋_GB2312"/>
          <w:sz w:val="28"/>
          <w:szCs w:val="28"/>
        </w:rPr>
        <w:t>。</w:t>
      </w:r>
    </w:p>
    <w:p>
      <w:pPr>
        <w:widowControl w:val="0"/>
        <w:spacing w:line="580" w:lineRule="exact"/>
        <w:ind w:firstLine="561" w:firstLineChars="200"/>
        <w:rPr>
          <w:rFonts w:ascii="仿宋_GB2312" w:hAnsi="仿宋_GB2312" w:eastAsia="仿宋_GB2312" w:cs="仿宋_GB2312"/>
          <w:sz w:val="28"/>
          <w:szCs w:val="28"/>
        </w:rPr>
      </w:pPr>
      <w:r>
        <w:rPr>
          <w:rFonts w:hint="eastAsia" w:ascii="华文仿宋" w:hAnsi="华文仿宋" w:eastAsia="华文仿宋" w:cs="华文仿宋"/>
          <w:b/>
          <w:bCs w:val="0"/>
          <w:sz w:val="28"/>
          <w:szCs w:val="28"/>
        </w:rPr>
        <w:t>（二）领导机构。</w:t>
      </w:r>
      <w:r>
        <w:rPr>
          <w:rFonts w:hint="eastAsia" w:ascii="仿宋_GB2312" w:hAnsi="仿宋_GB2312" w:eastAsia="仿宋_GB2312" w:cs="仿宋_GB2312"/>
          <w:sz w:val="28"/>
          <w:szCs w:val="28"/>
        </w:rPr>
        <w:t>明确理事长、</w:t>
      </w:r>
      <w:r>
        <w:rPr>
          <w:rFonts w:ascii="仿宋_GB2312" w:hAnsi="仿宋_GB2312" w:eastAsia="仿宋_GB2312" w:cs="仿宋_GB2312"/>
          <w:sz w:val="28"/>
          <w:szCs w:val="28"/>
        </w:rPr>
        <w:t>副理事长</w:t>
      </w:r>
      <w:r>
        <w:rPr>
          <w:rFonts w:hint="eastAsia" w:ascii="仿宋_GB2312" w:hAnsi="仿宋_GB2312" w:eastAsia="仿宋_GB2312" w:cs="仿宋_GB2312"/>
          <w:sz w:val="28"/>
          <w:szCs w:val="28"/>
        </w:rPr>
        <w:t>、秘书长名单，标</w:t>
      </w:r>
      <w:r>
        <w:rPr>
          <w:rFonts w:ascii="仿宋_GB2312" w:hAnsi="仿宋_GB2312" w:eastAsia="仿宋_GB2312" w:cs="仿宋_GB2312"/>
          <w:sz w:val="28"/>
          <w:szCs w:val="28"/>
        </w:rPr>
        <w:t>明</w:t>
      </w:r>
      <w:r>
        <w:rPr>
          <w:rFonts w:hint="eastAsia" w:ascii="仿宋_GB2312" w:hAnsi="仿宋_GB2312" w:eastAsia="仿宋_GB2312" w:cs="仿宋_GB2312"/>
          <w:sz w:val="28"/>
          <w:szCs w:val="28"/>
        </w:rPr>
        <w:t>其中的院士</w:t>
      </w:r>
      <w:r>
        <w:rPr>
          <w:rFonts w:hint="eastAsia" w:ascii="仿宋_GB2312" w:hAnsi="仿宋_GB2312" w:eastAsia="仿宋_GB2312" w:cs="仿宋_GB2312"/>
          <w:sz w:val="28"/>
          <w:szCs w:val="28"/>
          <w:lang w:eastAsia="zh-CN"/>
        </w:rPr>
        <w:t>，各级</w:t>
      </w:r>
      <w:r>
        <w:rPr>
          <w:rFonts w:hint="eastAsia" w:ascii="仿宋_GB2312" w:hAnsi="仿宋_GB2312" w:eastAsia="仿宋_GB2312" w:cs="仿宋_GB2312"/>
          <w:sz w:val="28"/>
          <w:szCs w:val="28"/>
        </w:rPr>
        <w:t>人大代表、政协委员</w:t>
      </w:r>
      <w:r>
        <w:rPr>
          <w:rFonts w:hint="eastAsia" w:ascii="仿宋_GB2312" w:hAnsi="仿宋_GB2312" w:eastAsia="仿宋_GB2312" w:cs="仿宋_GB2312"/>
          <w:sz w:val="28"/>
          <w:szCs w:val="28"/>
          <w:lang w:eastAsia="zh-CN"/>
        </w:rPr>
        <w:t>，女性，</w:t>
      </w:r>
      <w:r>
        <w:rPr>
          <w:rFonts w:hint="eastAsia" w:ascii="仿宋_GB2312" w:hAnsi="仿宋_GB2312" w:eastAsia="仿宋_GB2312" w:cs="仿宋_GB2312"/>
          <w:sz w:val="28"/>
          <w:szCs w:val="28"/>
        </w:rPr>
        <w:t>少数民族等信息。</w:t>
      </w:r>
    </w:p>
    <w:p>
      <w:pPr>
        <w:widowControl w:val="0"/>
        <w:spacing w:line="580" w:lineRule="exact"/>
        <w:ind w:firstLine="561" w:firstLineChars="200"/>
        <w:rPr>
          <w:rFonts w:hint="eastAsia" w:ascii="仿宋_GB2312" w:hAnsi="仿宋_GB2312" w:eastAsia="仿宋_GB2312" w:cs="仿宋_GB2312"/>
          <w:sz w:val="28"/>
          <w:szCs w:val="28"/>
        </w:rPr>
      </w:pPr>
      <w:r>
        <w:rPr>
          <w:rFonts w:hint="eastAsia" w:ascii="华文仿宋" w:hAnsi="华文仿宋" w:eastAsia="华文仿宋" w:cs="华文仿宋"/>
          <w:b/>
          <w:bCs w:val="0"/>
          <w:sz w:val="28"/>
          <w:szCs w:val="28"/>
        </w:rPr>
        <w:t>（三）监事会。</w:t>
      </w:r>
      <w:r>
        <w:rPr>
          <w:rFonts w:hint="eastAsia" w:ascii="仿宋_GB2312" w:hAnsi="仿宋_GB2312" w:eastAsia="仿宋_GB2312" w:cs="仿宋_GB2312"/>
          <w:sz w:val="28"/>
          <w:szCs w:val="28"/>
        </w:rPr>
        <w:t>明确监事会监事长、副监事长、监事名单。</w:t>
      </w:r>
    </w:p>
    <w:p>
      <w:pPr>
        <w:widowControl w:val="0"/>
        <w:spacing w:line="580" w:lineRule="exact"/>
        <w:ind w:firstLine="561" w:firstLineChars="200"/>
        <w:rPr>
          <w:rFonts w:hint="eastAsia" w:ascii="仿宋_GB2312" w:hAnsi="仿宋_GB2312" w:eastAsia="仿宋_GB2312" w:cs="仿宋_GB2312"/>
          <w:sz w:val="28"/>
          <w:szCs w:val="28"/>
        </w:rPr>
      </w:pPr>
      <w:r>
        <w:rPr>
          <w:rFonts w:hint="eastAsia" w:ascii="华文仿宋" w:hAnsi="华文仿宋" w:eastAsia="华文仿宋" w:cs="华文仿宋"/>
          <w:b/>
          <w:bCs w:val="0"/>
          <w:sz w:val="28"/>
          <w:szCs w:val="28"/>
        </w:rPr>
        <w:t>（四）分支机构。</w:t>
      </w:r>
      <w:r>
        <w:rPr>
          <w:rFonts w:hint="eastAsia" w:ascii="仿宋_GB2312" w:hAnsi="仿宋_GB2312" w:eastAsia="仿宋_GB2312" w:cs="仿宋_GB2312"/>
          <w:sz w:val="28"/>
          <w:szCs w:val="28"/>
        </w:rPr>
        <w:t>列出学会</w:t>
      </w:r>
      <w:r>
        <w:rPr>
          <w:rFonts w:hint="eastAsia" w:ascii="仿宋_GB2312" w:hAnsi="仿宋_GB2312" w:eastAsia="仿宋_GB2312" w:cs="仿宋_GB2312"/>
          <w:sz w:val="28"/>
          <w:szCs w:val="28"/>
          <w:lang w:eastAsia="zh-CN"/>
        </w:rPr>
        <w:t>各</w:t>
      </w:r>
      <w:r>
        <w:rPr>
          <w:rFonts w:hint="eastAsia" w:ascii="仿宋_GB2312" w:hAnsi="仿宋_GB2312" w:eastAsia="仿宋_GB2312" w:cs="仿宋_GB2312"/>
          <w:sz w:val="28"/>
          <w:szCs w:val="28"/>
        </w:rPr>
        <w:t>分支机构</w:t>
      </w:r>
      <w:r>
        <w:rPr>
          <w:rFonts w:hint="eastAsia" w:ascii="仿宋_GB2312" w:hAnsi="仿宋_GB2312" w:eastAsia="仿宋_GB2312" w:cs="仿宋_GB2312"/>
          <w:sz w:val="28"/>
          <w:szCs w:val="28"/>
          <w:lang w:eastAsia="zh-CN"/>
        </w:rPr>
        <w:t>成立时间、主要负责人姓名和联系方式等基本信息</w:t>
      </w:r>
      <w:r>
        <w:rPr>
          <w:rFonts w:hint="eastAsia" w:ascii="仿宋_GB2312" w:hAnsi="仿宋_GB2312" w:eastAsia="仿宋_GB2312" w:cs="仿宋_GB2312"/>
          <w:sz w:val="28"/>
          <w:szCs w:val="28"/>
        </w:rPr>
        <w:t>。</w:t>
      </w:r>
    </w:p>
    <w:p>
      <w:pPr>
        <w:widowControl w:val="0"/>
        <w:spacing w:line="580" w:lineRule="exact"/>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三、党建工作</w:t>
      </w:r>
    </w:p>
    <w:p>
      <w:pPr>
        <w:widowControl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介绍学会党组织上一年度的主要工作。重点介绍学会党组织的机构建设、阵地建设、组织活动、组织发展，以及党组织在学会工作中的政治核心、思想引领和组织保障作用发挥情况等。</w:t>
      </w:r>
    </w:p>
    <w:p>
      <w:pPr>
        <w:widowControl w:val="0"/>
        <w:spacing w:line="580" w:lineRule="exact"/>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四、学会的主要工作</w:t>
      </w:r>
    </w:p>
    <w:p>
      <w:pPr>
        <w:widowControl w:val="0"/>
        <w:spacing w:line="580" w:lineRule="exact"/>
        <w:ind w:firstLine="561" w:firstLineChars="200"/>
        <w:rPr>
          <w:rFonts w:hint="eastAsia" w:ascii="华文仿宋" w:hAnsi="华文仿宋" w:eastAsia="华文仿宋" w:cs="华文仿宋"/>
          <w:b/>
          <w:bCs w:val="0"/>
          <w:sz w:val="28"/>
          <w:szCs w:val="28"/>
        </w:rPr>
      </w:pPr>
      <w:r>
        <w:rPr>
          <w:rFonts w:hint="eastAsia" w:ascii="华文仿宋" w:hAnsi="华文仿宋" w:eastAsia="华文仿宋" w:cs="华文仿宋"/>
          <w:b/>
          <w:bCs w:val="0"/>
          <w:sz w:val="28"/>
          <w:szCs w:val="28"/>
        </w:rPr>
        <w:t>（</w:t>
      </w:r>
      <w:r>
        <w:rPr>
          <w:rFonts w:hint="eastAsia" w:ascii="华文仿宋" w:hAnsi="华文仿宋" w:eastAsia="华文仿宋" w:cs="华文仿宋"/>
          <w:b/>
          <w:bCs w:val="0"/>
          <w:sz w:val="28"/>
          <w:szCs w:val="28"/>
          <w:lang w:eastAsia="zh-CN"/>
        </w:rPr>
        <w:t>一</w:t>
      </w:r>
      <w:r>
        <w:rPr>
          <w:rFonts w:hint="eastAsia" w:ascii="华文仿宋" w:hAnsi="华文仿宋" w:eastAsia="华文仿宋" w:cs="华文仿宋"/>
          <w:b/>
          <w:bCs w:val="0"/>
          <w:sz w:val="28"/>
          <w:szCs w:val="28"/>
        </w:rPr>
        <w:t>）学术交流。</w:t>
      </w:r>
      <w:r>
        <w:rPr>
          <w:rFonts w:hint="eastAsia" w:ascii="仿宋_GB2312" w:hAnsi="仿宋_GB2312" w:eastAsia="仿宋_GB2312" w:cs="仿宋_GB2312"/>
          <w:sz w:val="28"/>
          <w:szCs w:val="28"/>
        </w:rPr>
        <w:t>重点突出学会组织开展的高质量学术交流活动和一流的学术交流品牌。</w:t>
      </w:r>
    </w:p>
    <w:p>
      <w:pPr>
        <w:widowControl w:val="0"/>
        <w:spacing w:line="580" w:lineRule="exact"/>
        <w:ind w:firstLine="561" w:firstLineChars="200"/>
        <w:rPr>
          <w:rFonts w:hint="eastAsia" w:ascii="仿宋_GB2312" w:hAnsi="仿宋_GB2312" w:eastAsia="仿宋_GB2312" w:cs="仿宋_GB2312"/>
          <w:sz w:val="28"/>
          <w:szCs w:val="28"/>
        </w:rPr>
      </w:pPr>
      <w:r>
        <w:rPr>
          <w:rFonts w:hint="eastAsia" w:ascii="华文仿宋" w:hAnsi="华文仿宋" w:eastAsia="华文仿宋" w:cs="华文仿宋"/>
          <w:b/>
          <w:bCs w:val="0"/>
          <w:sz w:val="28"/>
          <w:szCs w:val="28"/>
        </w:rPr>
        <w:t>（</w:t>
      </w:r>
      <w:r>
        <w:rPr>
          <w:rFonts w:hint="eastAsia" w:ascii="华文仿宋" w:hAnsi="华文仿宋" w:eastAsia="华文仿宋" w:cs="华文仿宋"/>
          <w:b/>
          <w:bCs w:val="0"/>
          <w:sz w:val="28"/>
          <w:szCs w:val="28"/>
          <w:lang w:eastAsia="zh-CN"/>
        </w:rPr>
        <w:t>二</w:t>
      </w:r>
      <w:r>
        <w:rPr>
          <w:rFonts w:hint="eastAsia" w:ascii="华文仿宋" w:hAnsi="华文仿宋" w:eastAsia="华文仿宋" w:cs="华文仿宋"/>
          <w:b/>
          <w:bCs w:val="0"/>
          <w:sz w:val="28"/>
          <w:szCs w:val="28"/>
        </w:rPr>
        <w:t>）智库及决策咨询。</w:t>
      </w:r>
      <w:r>
        <w:rPr>
          <w:rFonts w:hint="eastAsia" w:ascii="仿宋_GB2312" w:hAnsi="仿宋_GB2312" w:eastAsia="仿宋_GB2312" w:cs="仿宋_GB2312"/>
          <w:sz w:val="28"/>
          <w:szCs w:val="28"/>
        </w:rPr>
        <w:t>介绍学会会员中的院士</w:t>
      </w:r>
      <w:r>
        <w:rPr>
          <w:rFonts w:hint="eastAsia" w:ascii="仿宋_GB2312" w:hAnsi="仿宋_GB2312" w:eastAsia="仿宋_GB2312" w:cs="仿宋_GB2312"/>
          <w:sz w:val="28"/>
          <w:szCs w:val="28"/>
          <w:lang w:eastAsia="zh-CN"/>
        </w:rPr>
        <w:t>、各类</w:t>
      </w:r>
      <w:r>
        <w:rPr>
          <w:rFonts w:hint="eastAsia" w:ascii="仿宋_GB2312" w:hAnsi="仿宋_GB2312" w:eastAsia="仿宋_GB2312" w:cs="仿宋_GB2312"/>
          <w:sz w:val="28"/>
          <w:szCs w:val="28"/>
        </w:rPr>
        <w:t>专家整体情况，介绍学会组织参与预判科技前沿发展趋势、把握科技界动向方面的工作情况，参与决策咨询报告、发布</w:t>
      </w:r>
      <w:r>
        <w:rPr>
          <w:rFonts w:hint="eastAsia" w:ascii="仿宋_GB2312" w:hAnsi="仿宋_GB2312" w:eastAsia="仿宋_GB2312" w:cs="仿宋_GB2312"/>
          <w:sz w:val="28"/>
          <w:szCs w:val="28"/>
          <w:lang w:eastAsia="zh-CN"/>
        </w:rPr>
        <w:t>咨询</w:t>
      </w:r>
      <w:r>
        <w:rPr>
          <w:rFonts w:hint="eastAsia" w:ascii="仿宋_GB2312" w:hAnsi="仿宋_GB2312" w:eastAsia="仿宋_GB2312" w:cs="仿宋_GB2312"/>
          <w:sz w:val="28"/>
          <w:szCs w:val="28"/>
        </w:rPr>
        <w:t>报告等情况。</w:t>
      </w:r>
    </w:p>
    <w:p>
      <w:pPr>
        <w:widowControl w:val="0"/>
        <w:spacing w:line="580" w:lineRule="exact"/>
        <w:ind w:firstLine="561" w:firstLineChars="200"/>
        <w:rPr>
          <w:rFonts w:hint="eastAsia" w:ascii="华文仿宋" w:hAnsi="华文仿宋" w:eastAsia="华文仿宋" w:cs="华文仿宋"/>
          <w:b/>
          <w:bCs w:val="0"/>
          <w:sz w:val="28"/>
          <w:szCs w:val="28"/>
        </w:rPr>
      </w:pPr>
      <w:r>
        <w:rPr>
          <w:rFonts w:hint="eastAsia" w:ascii="华文仿宋" w:hAnsi="华文仿宋" w:eastAsia="华文仿宋" w:cs="华文仿宋"/>
          <w:b/>
          <w:bCs w:val="0"/>
          <w:sz w:val="28"/>
          <w:szCs w:val="28"/>
        </w:rPr>
        <w:t>（</w:t>
      </w:r>
      <w:r>
        <w:rPr>
          <w:rFonts w:hint="eastAsia" w:ascii="华文仿宋" w:hAnsi="华文仿宋" w:eastAsia="华文仿宋" w:cs="华文仿宋"/>
          <w:b/>
          <w:bCs w:val="0"/>
          <w:sz w:val="28"/>
          <w:szCs w:val="28"/>
          <w:lang w:eastAsia="zh-CN"/>
        </w:rPr>
        <w:t>三</w:t>
      </w:r>
      <w:r>
        <w:rPr>
          <w:rFonts w:hint="eastAsia" w:ascii="华文仿宋" w:hAnsi="华文仿宋" w:eastAsia="华文仿宋" w:cs="华文仿宋"/>
          <w:b/>
          <w:bCs w:val="0"/>
          <w:sz w:val="28"/>
          <w:szCs w:val="28"/>
        </w:rPr>
        <w:t>）</w:t>
      </w:r>
      <w:r>
        <w:rPr>
          <w:rFonts w:hint="eastAsia" w:ascii="华文仿宋" w:hAnsi="华文仿宋" w:eastAsia="华文仿宋" w:cs="华文仿宋"/>
          <w:b/>
          <w:bCs w:val="0"/>
          <w:sz w:val="28"/>
          <w:szCs w:val="28"/>
          <w:lang w:eastAsia="zh-CN"/>
        </w:rPr>
        <w:t>服务</w:t>
      </w:r>
      <w:r>
        <w:rPr>
          <w:rFonts w:hint="eastAsia" w:ascii="华文仿宋" w:hAnsi="华文仿宋" w:eastAsia="华文仿宋" w:cs="华文仿宋"/>
          <w:b/>
          <w:bCs w:val="0"/>
          <w:sz w:val="28"/>
          <w:szCs w:val="28"/>
        </w:rPr>
        <w:t>创新驱动</w:t>
      </w:r>
      <w:r>
        <w:rPr>
          <w:rFonts w:hint="eastAsia" w:ascii="华文仿宋" w:hAnsi="华文仿宋" w:eastAsia="华文仿宋" w:cs="华文仿宋"/>
          <w:b/>
          <w:bCs w:val="0"/>
          <w:sz w:val="28"/>
          <w:szCs w:val="28"/>
          <w:lang w:eastAsia="zh-CN"/>
        </w:rPr>
        <w:t>发展战略</w:t>
      </w:r>
      <w:r>
        <w:rPr>
          <w:rFonts w:hint="eastAsia" w:ascii="华文仿宋" w:hAnsi="华文仿宋" w:eastAsia="华文仿宋" w:cs="华文仿宋"/>
          <w:b/>
          <w:bCs w:val="0"/>
          <w:sz w:val="28"/>
          <w:szCs w:val="28"/>
        </w:rPr>
        <w:t>。</w:t>
      </w:r>
      <w:r>
        <w:rPr>
          <w:rFonts w:ascii="仿宋_GB2312" w:hAnsi="仿宋_GB2312" w:eastAsia="仿宋_GB2312" w:cs="仿宋_GB2312"/>
          <w:sz w:val="28"/>
          <w:szCs w:val="28"/>
        </w:rPr>
        <w:t>重点</w:t>
      </w:r>
      <w:r>
        <w:rPr>
          <w:rFonts w:hint="eastAsia" w:ascii="仿宋_GB2312" w:hAnsi="仿宋_GB2312" w:eastAsia="仿宋_GB2312" w:cs="仿宋_GB2312"/>
          <w:sz w:val="28"/>
          <w:szCs w:val="28"/>
        </w:rPr>
        <w:t>介绍规划咨询、成果推广、联合攻关、产业服务等内容，介绍学会在科技创新中实施的重大项目，服务地方经济发展实施的创新项目等。</w:t>
      </w:r>
    </w:p>
    <w:p>
      <w:pPr>
        <w:widowControl w:val="0"/>
        <w:spacing w:line="580" w:lineRule="exact"/>
        <w:ind w:firstLine="561" w:firstLineChars="200"/>
        <w:rPr>
          <w:rFonts w:hint="eastAsia" w:ascii="仿宋_GB2312" w:hAnsi="仿宋_GB2312" w:eastAsia="仿宋_GB2312" w:cs="仿宋_GB2312"/>
          <w:sz w:val="28"/>
          <w:szCs w:val="28"/>
        </w:rPr>
      </w:pPr>
      <w:r>
        <w:rPr>
          <w:rFonts w:hint="eastAsia" w:ascii="华文仿宋" w:hAnsi="华文仿宋" w:eastAsia="华文仿宋" w:cs="华文仿宋"/>
          <w:b/>
          <w:bCs w:val="0"/>
          <w:sz w:val="28"/>
          <w:szCs w:val="28"/>
        </w:rPr>
        <w:t>（</w:t>
      </w:r>
      <w:r>
        <w:rPr>
          <w:rFonts w:hint="eastAsia" w:ascii="华文仿宋" w:hAnsi="华文仿宋" w:eastAsia="华文仿宋" w:cs="华文仿宋"/>
          <w:b/>
          <w:bCs w:val="0"/>
          <w:sz w:val="28"/>
          <w:szCs w:val="28"/>
          <w:lang w:eastAsia="zh-CN"/>
        </w:rPr>
        <w:t>四</w:t>
      </w:r>
      <w:r>
        <w:rPr>
          <w:rFonts w:hint="eastAsia" w:ascii="华文仿宋" w:hAnsi="华文仿宋" w:eastAsia="华文仿宋" w:cs="华文仿宋"/>
          <w:b/>
          <w:bCs w:val="0"/>
          <w:sz w:val="28"/>
          <w:szCs w:val="28"/>
        </w:rPr>
        <w:t>）科普活动。</w:t>
      </w:r>
      <w:r>
        <w:rPr>
          <w:rFonts w:hint="eastAsia" w:ascii="仿宋_GB2312" w:hAnsi="仿宋_GB2312" w:eastAsia="仿宋_GB2312" w:cs="仿宋_GB2312"/>
          <w:sz w:val="28"/>
          <w:szCs w:val="28"/>
        </w:rPr>
        <w:t>重点展示</w:t>
      </w:r>
      <w:r>
        <w:rPr>
          <w:rFonts w:hint="eastAsia" w:ascii="仿宋_GB2312" w:hAnsi="仿宋_GB2312" w:eastAsia="仿宋_GB2312" w:cs="仿宋_GB2312"/>
          <w:sz w:val="28"/>
          <w:szCs w:val="28"/>
          <w:lang w:eastAsia="zh-CN"/>
        </w:rPr>
        <w:t>全省区域内</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具有广泛普及、</w:t>
      </w:r>
      <w:r>
        <w:rPr>
          <w:rFonts w:hint="eastAsia" w:ascii="仿宋_GB2312" w:hAnsi="仿宋_GB2312" w:eastAsia="仿宋_GB2312" w:cs="仿宋_GB2312"/>
          <w:sz w:val="28"/>
          <w:szCs w:val="28"/>
        </w:rPr>
        <w:t xml:space="preserve">创新性和示范性的科普工作。 </w:t>
      </w:r>
    </w:p>
    <w:p>
      <w:pPr>
        <w:widowControl w:val="0"/>
        <w:spacing w:line="600" w:lineRule="exact"/>
        <w:ind w:firstLine="561" w:firstLineChars="200"/>
        <w:rPr>
          <w:rFonts w:hint="eastAsia" w:ascii="仿宋_GB2312" w:hAnsi="仿宋_GB2312" w:eastAsia="仿宋_GB2312" w:cs="仿宋_GB2312"/>
          <w:sz w:val="28"/>
          <w:szCs w:val="28"/>
        </w:rPr>
      </w:pPr>
      <w:r>
        <w:rPr>
          <w:rFonts w:hint="eastAsia" w:ascii="华文仿宋" w:hAnsi="华文仿宋" w:eastAsia="华文仿宋" w:cs="华文仿宋"/>
          <w:b/>
          <w:bCs w:val="0"/>
          <w:sz w:val="28"/>
          <w:szCs w:val="28"/>
        </w:rPr>
        <w:t>（</w:t>
      </w:r>
      <w:r>
        <w:rPr>
          <w:rFonts w:hint="eastAsia" w:ascii="华文仿宋" w:hAnsi="华文仿宋" w:eastAsia="华文仿宋" w:cs="华文仿宋"/>
          <w:b/>
          <w:bCs w:val="0"/>
          <w:sz w:val="28"/>
          <w:szCs w:val="28"/>
          <w:lang w:eastAsia="zh-CN"/>
        </w:rPr>
        <w:t>五</w:t>
      </w:r>
      <w:r>
        <w:rPr>
          <w:rFonts w:hint="eastAsia" w:ascii="华文仿宋" w:hAnsi="华文仿宋" w:eastAsia="华文仿宋" w:cs="华文仿宋"/>
          <w:b/>
          <w:bCs w:val="0"/>
          <w:sz w:val="28"/>
          <w:szCs w:val="28"/>
        </w:rPr>
        <w:t>）国际</w:t>
      </w:r>
      <w:r>
        <w:rPr>
          <w:rFonts w:hint="eastAsia" w:ascii="华文仿宋" w:hAnsi="华文仿宋" w:eastAsia="华文仿宋" w:cs="华文仿宋"/>
          <w:b/>
          <w:bCs w:val="0"/>
          <w:sz w:val="28"/>
          <w:szCs w:val="28"/>
          <w:lang w:eastAsia="zh-CN"/>
        </w:rPr>
        <w:t>国内</w:t>
      </w:r>
      <w:r>
        <w:rPr>
          <w:rFonts w:hint="eastAsia" w:ascii="华文仿宋" w:hAnsi="华文仿宋" w:eastAsia="华文仿宋" w:cs="华文仿宋"/>
          <w:b/>
          <w:bCs w:val="0"/>
          <w:sz w:val="28"/>
          <w:szCs w:val="28"/>
        </w:rPr>
        <w:t>交流与合作。</w:t>
      </w:r>
      <w:r>
        <w:rPr>
          <w:rFonts w:hint="eastAsia" w:ascii="仿宋_GB2312" w:hAnsi="仿宋_GB2312" w:eastAsia="仿宋_GB2312" w:cs="仿宋_GB2312"/>
          <w:sz w:val="28"/>
          <w:szCs w:val="28"/>
        </w:rPr>
        <w:t>重点介绍学会会员参加的国际</w:t>
      </w:r>
      <w:r>
        <w:rPr>
          <w:rFonts w:hint="eastAsia" w:ascii="仿宋_GB2312" w:hAnsi="仿宋_GB2312" w:eastAsia="仿宋_GB2312" w:cs="仿宋_GB2312"/>
          <w:sz w:val="28"/>
          <w:szCs w:val="28"/>
          <w:lang w:eastAsia="zh-CN"/>
        </w:rPr>
        <w:t>性和全国性学术</w:t>
      </w:r>
      <w:r>
        <w:rPr>
          <w:rFonts w:hint="eastAsia" w:ascii="仿宋_GB2312" w:hAnsi="仿宋_GB2312" w:eastAsia="仿宋_GB2312" w:cs="仿宋_GB2312"/>
          <w:sz w:val="28"/>
          <w:szCs w:val="28"/>
        </w:rPr>
        <w:t>组织</w:t>
      </w:r>
      <w:r>
        <w:rPr>
          <w:rFonts w:hint="eastAsia" w:ascii="仿宋_GB2312" w:hAnsi="仿宋_GB2312" w:eastAsia="仿宋_GB2312" w:cs="仿宋_GB2312"/>
          <w:sz w:val="28"/>
          <w:szCs w:val="28"/>
          <w:lang w:eastAsia="zh-CN"/>
        </w:rPr>
        <w:t>及</w:t>
      </w:r>
      <w:r>
        <w:rPr>
          <w:rFonts w:hint="eastAsia" w:ascii="仿宋_GB2312" w:hAnsi="仿宋_GB2312" w:eastAsia="仿宋_GB2312" w:cs="仿宋_GB2312"/>
          <w:sz w:val="28"/>
          <w:szCs w:val="28"/>
        </w:rPr>
        <w:t>任职情况，参</w:t>
      </w:r>
      <w:r>
        <w:rPr>
          <w:rFonts w:hint="eastAsia" w:ascii="仿宋_GB2312" w:hAnsi="仿宋_GB2312" w:eastAsia="仿宋_GB2312" w:cs="仿宋_GB2312"/>
          <w:sz w:val="28"/>
          <w:szCs w:val="28"/>
          <w:lang w:eastAsia="zh-CN"/>
        </w:rPr>
        <w:t>加</w:t>
      </w:r>
      <w:r>
        <w:rPr>
          <w:rFonts w:hint="eastAsia" w:ascii="仿宋_GB2312" w:hAnsi="仿宋_GB2312" w:eastAsia="仿宋_GB2312" w:cs="仿宋_GB2312"/>
          <w:sz w:val="28"/>
          <w:szCs w:val="28"/>
        </w:rPr>
        <w:t>国际</w:t>
      </w:r>
      <w:r>
        <w:rPr>
          <w:rFonts w:hint="eastAsia" w:ascii="仿宋_GB2312" w:hAnsi="仿宋_GB2312" w:eastAsia="仿宋_GB2312" w:cs="仿宋_GB2312"/>
          <w:sz w:val="28"/>
          <w:szCs w:val="28"/>
          <w:lang w:eastAsia="zh-CN"/>
        </w:rPr>
        <w:t>性或全国性学术</w:t>
      </w:r>
      <w:r>
        <w:rPr>
          <w:rFonts w:hint="eastAsia" w:ascii="仿宋_GB2312" w:hAnsi="仿宋_GB2312" w:eastAsia="仿宋_GB2312" w:cs="仿宋_GB2312"/>
          <w:sz w:val="28"/>
          <w:szCs w:val="28"/>
        </w:rPr>
        <w:t>活动等。</w:t>
      </w:r>
    </w:p>
    <w:p>
      <w:pPr>
        <w:widowControl w:val="0"/>
        <w:spacing w:line="580" w:lineRule="exact"/>
        <w:ind w:firstLine="561" w:firstLineChars="200"/>
        <w:rPr>
          <w:rFonts w:hint="eastAsia" w:ascii="华文仿宋" w:hAnsi="华文仿宋" w:eastAsia="华文仿宋" w:cs="华文仿宋"/>
          <w:b/>
          <w:bCs w:val="0"/>
          <w:sz w:val="28"/>
          <w:szCs w:val="28"/>
        </w:rPr>
      </w:pPr>
      <w:r>
        <w:rPr>
          <w:rFonts w:hint="eastAsia" w:ascii="华文仿宋" w:hAnsi="华文仿宋" w:eastAsia="华文仿宋" w:cs="华文仿宋"/>
          <w:b/>
          <w:bCs w:val="0"/>
          <w:sz w:val="28"/>
          <w:szCs w:val="28"/>
        </w:rPr>
        <w:t>（</w:t>
      </w:r>
      <w:r>
        <w:rPr>
          <w:rFonts w:hint="eastAsia" w:ascii="华文仿宋" w:hAnsi="华文仿宋" w:eastAsia="华文仿宋" w:cs="华文仿宋"/>
          <w:b/>
          <w:bCs w:val="0"/>
          <w:sz w:val="28"/>
          <w:szCs w:val="28"/>
          <w:lang w:eastAsia="zh-CN"/>
        </w:rPr>
        <w:t>六</w:t>
      </w:r>
      <w:r>
        <w:rPr>
          <w:rFonts w:hint="eastAsia" w:ascii="华文仿宋" w:hAnsi="华文仿宋" w:eastAsia="华文仿宋" w:cs="华文仿宋"/>
          <w:b/>
          <w:bCs w:val="0"/>
          <w:sz w:val="28"/>
          <w:szCs w:val="28"/>
        </w:rPr>
        <w:t>）人才培养。</w:t>
      </w:r>
      <w:r>
        <w:rPr>
          <w:rFonts w:hint="eastAsia" w:ascii="仿宋_GB2312" w:hAnsi="仿宋_GB2312" w:eastAsia="仿宋_GB2312" w:cs="仿宋_GB2312"/>
          <w:sz w:val="28"/>
          <w:szCs w:val="28"/>
        </w:rPr>
        <w:t>重点介绍人才评价、人才培训、继续教育、青年人才托举工程</w:t>
      </w:r>
      <w:r>
        <w:rPr>
          <w:rFonts w:hint="eastAsia" w:ascii="仿宋_GB2312" w:hAnsi="仿宋_GB2312" w:eastAsia="仿宋_GB2312" w:cs="仿宋_GB2312"/>
          <w:sz w:val="28"/>
          <w:szCs w:val="28"/>
          <w:lang w:eastAsia="zh-CN"/>
        </w:rPr>
        <w:t>、海外人才引进</w:t>
      </w:r>
      <w:r>
        <w:rPr>
          <w:rFonts w:hint="eastAsia" w:ascii="仿宋_GB2312" w:hAnsi="仿宋_GB2312" w:eastAsia="仿宋_GB2312" w:cs="仿宋_GB2312"/>
          <w:sz w:val="28"/>
          <w:szCs w:val="28"/>
        </w:rPr>
        <w:t>以及其他人才</w:t>
      </w:r>
      <w:r>
        <w:rPr>
          <w:rFonts w:ascii="仿宋_GB2312" w:hAnsi="仿宋_GB2312" w:eastAsia="仿宋_GB2312" w:cs="仿宋_GB2312"/>
          <w:sz w:val="28"/>
          <w:szCs w:val="28"/>
        </w:rPr>
        <w:t>培养</w:t>
      </w:r>
      <w:r>
        <w:rPr>
          <w:rFonts w:hint="eastAsia" w:ascii="仿宋_GB2312" w:hAnsi="仿宋_GB2312" w:eastAsia="仿宋_GB2312" w:cs="仿宋_GB2312"/>
          <w:sz w:val="28"/>
          <w:szCs w:val="28"/>
        </w:rPr>
        <w:t>工作的开展情况。</w:t>
      </w:r>
    </w:p>
    <w:p>
      <w:pPr>
        <w:widowControl w:val="0"/>
        <w:spacing w:line="580" w:lineRule="exact"/>
        <w:ind w:firstLine="561" w:firstLineChars="200"/>
        <w:rPr>
          <w:rFonts w:ascii="仿宋_GB2312" w:hAnsi="仿宋_GB2312" w:eastAsia="仿宋_GB2312" w:cs="仿宋_GB2312"/>
          <w:sz w:val="28"/>
          <w:szCs w:val="28"/>
        </w:rPr>
      </w:pPr>
      <w:r>
        <w:rPr>
          <w:rFonts w:hint="eastAsia" w:ascii="华文仿宋" w:hAnsi="华文仿宋" w:eastAsia="华文仿宋" w:cs="华文仿宋"/>
          <w:b/>
          <w:bCs w:val="0"/>
          <w:sz w:val="28"/>
          <w:szCs w:val="28"/>
        </w:rPr>
        <w:t>（</w:t>
      </w:r>
      <w:r>
        <w:rPr>
          <w:rFonts w:hint="eastAsia" w:ascii="华文仿宋" w:hAnsi="华文仿宋" w:eastAsia="华文仿宋" w:cs="华文仿宋"/>
          <w:b/>
          <w:bCs w:val="0"/>
          <w:sz w:val="28"/>
          <w:szCs w:val="28"/>
          <w:lang w:eastAsia="zh-CN"/>
        </w:rPr>
        <w:t>七</w:t>
      </w:r>
      <w:r>
        <w:rPr>
          <w:rFonts w:hint="eastAsia" w:ascii="华文仿宋" w:hAnsi="华文仿宋" w:eastAsia="华文仿宋" w:cs="华文仿宋"/>
          <w:b/>
          <w:bCs w:val="0"/>
          <w:sz w:val="28"/>
          <w:szCs w:val="28"/>
        </w:rPr>
        <w:t>）表彰奖励。</w:t>
      </w:r>
      <w:r>
        <w:rPr>
          <w:rFonts w:hint="eastAsia" w:ascii="仿宋_GB2312" w:hAnsi="仿宋_GB2312" w:eastAsia="仿宋_GB2312" w:cs="仿宋_GB2312"/>
          <w:sz w:val="28"/>
          <w:szCs w:val="28"/>
        </w:rPr>
        <w:t>重点介绍学会的表彰奖励活动开展情况</w:t>
      </w:r>
      <w:r>
        <w:rPr>
          <w:rFonts w:hint="eastAsia" w:ascii="仿宋_GB2312" w:hAnsi="仿宋_GB2312" w:eastAsia="仿宋_GB2312" w:cs="仿宋_GB2312"/>
          <w:sz w:val="28"/>
          <w:szCs w:val="28"/>
          <w:lang w:eastAsia="zh-CN"/>
        </w:rPr>
        <w:t>，学会推荐人才奖励以及学会、会员获奖情况</w:t>
      </w:r>
      <w:r>
        <w:rPr>
          <w:rFonts w:hint="eastAsia" w:ascii="仿宋_GB2312" w:hAnsi="仿宋_GB2312" w:eastAsia="仿宋_GB2312" w:cs="仿宋_GB2312"/>
          <w:sz w:val="28"/>
          <w:szCs w:val="28"/>
        </w:rPr>
        <w:t>。</w:t>
      </w:r>
    </w:p>
    <w:p>
      <w:pPr>
        <w:widowControl w:val="0"/>
        <w:spacing w:line="580" w:lineRule="exact"/>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五、会员服务</w:t>
      </w:r>
    </w:p>
    <w:p>
      <w:pPr>
        <w:widowControl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包括发展个人会员、单位会员，开展会员活动等内容。会员活动包括是否设置专门的会员服务部门，提供了哪些有针对性的服务内容以及服务会员的方式方法等方面。</w:t>
      </w:r>
    </w:p>
    <w:p>
      <w:pPr>
        <w:widowControl w:val="0"/>
        <w:spacing w:line="580" w:lineRule="exact"/>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六、学术期刊</w:t>
      </w:r>
    </w:p>
    <w:p>
      <w:pPr>
        <w:widowControl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介绍学会办刊类型、数量等情况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如：中文学术期刊、英文学术期刊，技术类期刊、科普类期刊等</w:t>
      </w:r>
      <w:r>
        <w:rPr>
          <w:rFonts w:hint="eastAsia" w:ascii="仿宋_GB2312" w:hAnsi="仿宋_GB2312" w:eastAsia="仿宋_GB2312" w:cs="仿宋_GB2312"/>
          <w:sz w:val="28"/>
          <w:szCs w:val="28"/>
          <w:lang w:eastAsia="zh-CN"/>
        </w:rPr>
        <w:t>）；介绍学会成员担任国际、国内学术期刊主编、副主编、编委情况。</w:t>
      </w:r>
    </w:p>
    <w:p>
      <w:pPr>
        <w:widowControl w:val="0"/>
        <w:spacing w:line="580" w:lineRule="exact"/>
        <w:ind w:firstLine="562" w:firstLineChars="200"/>
        <w:rPr>
          <w:rFonts w:hint="eastAsia" w:ascii="楷体" w:hAnsi="楷体" w:eastAsia="楷体" w:cs="楷体"/>
          <w:b/>
          <w:bCs/>
          <w:sz w:val="28"/>
          <w:szCs w:val="28"/>
        </w:rPr>
      </w:pPr>
      <w:r>
        <w:rPr>
          <w:rFonts w:hint="eastAsia" w:ascii="楷体" w:hAnsi="楷体" w:eastAsia="楷体" w:cs="楷体"/>
          <w:b/>
          <w:bCs/>
          <w:sz w:val="28"/>
          <w:szCs w:val="28"/>
        </w:rPr>
        <w:t>七、财务报告</w:t>
      </w:r>
    </w:p>
    <w:p>
      <w:pPr>
        <w:widowControl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提供学会年度收入和支出等总量数据，列出</w:t>
      </w:r>
      <w:r>
        <w:rPr>
          <w:rFonts w:hint="eastAsia" w:ascii="仿宋_GB2312" w:hAnsi="仿宋_GB2312" w:eastAsia="仿宋_GB2312" w:cs="仿宋_GB2312"/>
          <w:sz w:val="28"/>
          <w:szCs w:val="28"/>
          <w:lang w:eastAsia="zh-CN"/>
        </w:rPr>
        <w:t>省科协划拨各类财政支持经费、</w:t>
      </w:r>
      <w:r>
        <w:rPr>
          <w:rFonts w:hint="eastAsia" w:ascii="仿宋_GB2312" w:hAnsi="仿宋_GB2312" w:eastAsia="仿宋_GB2312" w:cs="仿宋_GB2312"/>
          <w:sz w:val="28"/>
          <w:szCs w:val="28"/>
        </w:rPr>
        <w:t>全年会费收入、业务收入、</w:t>
      </w:r>
      <w:r>
        <w:rPr>
          <w:rFonts w:ascii="仿宋_GB2312" w:hAnsi="仿宋_GB2312" w:eastAsia="仿宋_GB2312" w:cs="仿宋_GB2312"/>
          <w:sz w:val="28"/>
          <w:szCs w:val="28"/>
        </w:rPr>
        <w:t>社会</w:t>
      </w:r>
      <w:r>
        <w:rPr>
          <w:rFonts w:hint="eastAsia" w:ascii="仿宋_GB2312" w:hAnsi="仿宋_GB2312" w:eastAsia="仿宋_GB2312" w:cs="仿宋_GB2312"/>
          <w:sz w:val="28"/>
          <w:szCs w:val="28"/>
        </w:rPr>
        <w:t>捐赠收入及主要支出情况</w:t>
      </w:r>
      <w:r>
        <w:rPr>
          <w:rFonts w:hint="eastAsia" w:ascii="仿宋_GB2312" w:hAnsi="仿宋_GB2312" w:eastAsia="仿宋_GB2312" w:cs="仿宋_GB2312"/>
          <w:sz w:val="28"/>
          <w:szCs w:val="28"/>
          <w:lang w:eastAsia="zh-CN"/>
        </w:rPr>
        <w:t>，由会计事务所提供财务审计报告</w:t>
      </w:r>
      <w:r>
        <w:rPr>
          <w:rFonts w:ascii="仿宋_GB2312" w:hAnsi="仿宋_GB2312" w:eastAsia="仿宋_GB2312" w:cs="仿宋_GB2312"/>
          <w:sz w:val="28"/>
          <w:szCs w:val="28"/>
        </w:rPr>
        <w:t>。</w:t>
      </w:r>
    </w:p>
    <w:p>
      <w:pPr>
        <w:widowControl w:val="0"/>
        <w:spacing w:line="580" w:lineRule="exact"/>
        <w:ind w:firstLine="562" w:firstLineChars="200"/>
        <w:rPr>
          <w:rFonts w:hint="eastAsia" w:ascii="楷体" w:hAnsi="楷体" w:eastAsia="楷体" w:cs="楷体"/>
          <w:b/>
          <w:bCs/>
          <w:sz w:val="28"/>
          <w:szCs w:val="28"/>
        </w:rPr>
      </w:pPr>
      <w:r>
        <w:rPr>
          <w:rFonts w:hint="eastAsia" w:ascii="楷体" w:hAnsi="楷体" w:eastAsia="楷体" w:cs="楷体"/>
          <w:b/>
          <w:bCs/>
          <w:sz w:val="28"/>
          <w:szCs w:val="28"/>
          <w:lang w:eastAsia="zh-CN"/>
        </w:rPr>
        <w:t>八</w:t>
      </w:r>
      <w:r>
        <w:rPr>
          <w:rFonts w:hint="eastAsia" w:ascii="楷体" w:hAnsi="楷体" w:eastAsia="楷体" w:cs="楷体"/>
          <w:b/>
          <w:bCs/>
          <w:sz w:val="28"/>
          <w:szCs w:val="28"/>
        </w:rPr>
        <w:t>、其他</w:t>
      </w:r>
    </w:p>
    <w:p>
      <w:pPr>
        <w:widowControl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学会认为其它可以展示的内容（如：学会参加社会组织评估情况）。  </w:t>
      </w:r>
    </w:p>
    <w:p>
      <w:pPr>
        <w:widowControl w:val="0"/>
        <w:spacing w:line="580" w:lineRule="exact"/>
        <w:ind w:firstLine="562" w:firstLineChars="200"/>
        <w:rPr>
          <w:rFonts w:hint="eastAsia" w:ascii="楷体" w:hAnsi="楷体" w:eastAsia="楷体" w:cs="楷体"/>
          <w:b/>
          <w:bCs/>
          <w:sz w:val="28"/>
          <w:szCs w:val="28"/>
        </w:rPr>
      </w:pPr>
      <w:r>
        <w:rPr>
          <w:rFonts w:hint="eastAsia" w:ascii="楷体" w:hAnsi="楷体" w:eastAsia="楷体" w:cs="楷体"/>
          <w:b/>
          <w:bCs/>
          <w:sz w:val="28"/>
          <w:szCs w:val="28"/>
          <w:lang w:eastAsia="zh-CN"/>
        </w:rPr>
        <w:t>九</w:t>
      </w:r>
      <w:r>
        <w:rPr>
          <w:rFonts w:hint="eastAsia" w:ascii="楷体" w:hAnsi="楷体" w:eastAsia="楷体" w:cs="楷体"/>
          <w:b/>
          <w:bCs/>
          <w:sz w:val="28"/>
          <w:szCs w:val="28"/>
        </w:rPr>
        <w:t>、大事记</w:t>
      </w:r>
    </w:p>
    <w:p>
      <w:pPr>
        <w:widowControl w:val="0"/>
        <w:spacing w:line="580" w:lineRule="exact"/>
        <w:ind w:firstLine="560" w:firstLineChars="200"/>
        <w:rPr>
          <w:sz w:val="28"/>
          <w:szCs w:val="28"/>
        </w:rPr>
      </w:pPr>
      <w:r>
        <w:rPr>
          <w:rFonts w:hint="eastAsia" w:ascii="仿宋_GB2312" w:hAnsi="仿宋_GB2312" w:eastAsia="仿宋_GB2312" w:cs="仿宋_GB2312"/>
          <w:sz w:val="28"/>
          <w:szCs w:val="28"/>
        </w:rPr>
        <w:t>按时间顺序列出学会年度重大事件</w:t>
      </w:r>
      <w:r>
        <w:rPr>
          <w:rFonts w:hint="eastAsia" w:ascii="仿宋_GB2312" w:hAnsi="仿宋_GB2312" w:eastAsia="仿宋_GB2312" w:cs="仿宋_GB2312"/>
          <w:sz w:val="28"/>
          <w:szCs w:val="28"/>
          <w:lang w:eastAsia="zh-CN"/>
        </w:rPr>
        <w:t>、下一年度主要工作计划</w:t>
      </w:r>
      <w:r>
        <w:rPr>
          <w:rFonts w:hint="eastAsia" w:ascii="仿宋_GB2312" w:hAnsi="仿宋_GB2312" w:eastAsia="仿宋_GB2312" w:cs="仿宋_GB2312"/>
          <w:sz w:val="28"/>
          <w:szCs w:val="28"/>
        </w:rPr>
        <w:t>。</w:t>
      </w:r>
    </w:p>
    <w:sectPr>
      <w:headerReference r:id="rId5" w:type="first"/>
      <w:footerReference r:id="rId8" w:type="first"/>
      <w:headerReference r:id="rId4" w:type="default"/>
      <w:footerReference r:id="rId6" w:type="default"/>
      <w:footerReference r:id="rId7" w:type="even"/>
      <w:pgSz w:w="11907" w:h="16840"/>
      <w:pgMar w:top="1701" w:right="1474" w:bottom="992" w:left="1588" w:header="0" w:footer="1644" w:gutter="0"/>
      <w:cols w:space="720" w:num="1"/>
      <w:titlePg/>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华文中宋">
    <w:altName w:val="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sz w:val="20"/>
        <w:szCs w:val="22"/>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outside" w:y="1"/>
      <w:rPr>
        <w:rStyle w:val="5"/>
      </w:rPr>
    </w:pPr>
    <w:r>
      <w:fldChar w:fldCharType="begin"/>
    </w:r>
    <w:r>
      <w:rPr>
        <w:rStyle w:val="5"/>
      </w:rPr>
      <w:instrText xml:space="preserve">PAGE  </w:instrText>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sz w:val="20"/>
        <w:szCs w:val="22"/>
        <w:lang w:val="en-US" w:eastAsia="zh-CN" w:bidi="ar-SA"/>
      </w:rPr>
      <w:pict>
        <v:shape id="文本框 2"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E4F573F"/>
    <w:rsid w:val="01952987"/>
    <w:rsid w:val="02195BAC"/>
    <w:rsid w:val="04EE4A25"/>
    <w:rsid w:val="07CB3FF1"/>
    <w:rsid w:val="0A5D1797"/>
    <w:rsid w:val="0B6B3408"/>
    <w:rsid w:val="15BE6FCB"/>
    <w:rsid w:val="1885027D"/>
    <w:rsid w:val="1BE92905"/>
    <w:rsid w:val="1E52364E"/>
    <w:rsid w:val="21B56C55"/>
    <w:rsid w:val="24445E5C"/>
    <w:rsid w:val="25BB65ED"/>
    <w:rsid w:val="26805E01"/>
    <w:rsid w:val="282367E5"/>
    <w:rsid w:val="28C36C0B"/>
    <w:rsid w:val="2A641798"/>
    <w:rsid w:val="2E4F573F"/>
    <w:rsid w:val="30F31964"/>
    <w:rsid w:val="318C1498"/>
    <w:rsid w:val="322326AF"/>
    <w:rsid w:val="350D2714"/>
    <w:rsid w:val="351E3561"/>
    <w:rsid w:val="35A100E4"/>
    <w:rsid w:val="3AD024EE"/>
    <w:rsid w:val="3BB75618"/>
    <w:rsid w:val="40483E69"/>
    <w:rsid w:val="42E96CDF"/>
    <w:rsid w:val="45816BC4"/>
    <w:rsid w:val="47F33AAA"/>
    <w:rsid w:val="48037FB9"/>
    <w:rsid w:val="4904241E"/>
    <w:rsid w:val="4A35002A"/>
    <w:rsid w:val="4E5D1170"/>
    <w:rsid w:val="4E895D08"/>
    <w:rsid w:val="50734F95"/>
    <w:rsid w:val="525B627B"/>
    <w:rsid w:val="53013534"/>
    <w:rsid w:val="539C4182"/>
    <w:rsid w:val="55D07C99"/>
    <w:rsid w:val="5FD84574"/>
    <w:rsid w:val="63FE0EA5"/>
    <w:rsid w:val="64315518"/>
    <w:rsid w:val="67041B09"/>
    <w:rsid w:val="6C392C08"/>
    <w:rsid w:val="6C8D0C8C"/>
    <w:rsid w:val="6E5E6A40"/>
    <w:rsid w:val="74205B90"/>
    <w:rsid w:val="76D161BC"/>
    <w:rsid w:val="79B53D8D"/>
    <w:rsid w:val="7DB000EC"/>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Calibri" w:hAnsi="Calibri" w:eastAsia="宋体" w:cs="黑体"/>
      <w:sz w:val="28"/>
      <w:szCs w:val="22"/>
      <w:lang w:val="en-US" w:eastAsia="zh-CN" w:bidi="ar-SA"/>
    </w:rPr>
  </w:style>
  <w:style w:type="character" w:default="1" w:styleId="4">
    <w:name w:val="Default Paragraph Font"/>
    <w:semiHidden/>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pPr>
    <w:rPr>
      <w:sz w:val="20"/>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0" Type="http://schemas.openxmlformats.org/officeDocument/2006/relationships/customXml" Target="../customXml/item1.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1058</Words>
  <Characters>1058</Characters>
  <Lines>0</Lines>
  <Paragraphs>0</Paragraphs>
  <ScaleCrop>false</ScaleCrop>
  <LinksUpToDate>false</LinksUpToDate>
  <CharactersWithSpaces>0</CharactersWithSpaces>
  <Application>WPS Office 专业版_9.1.0.4798_{F1E327BC-269C-435d-A152-05C5408002CA}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2018-05-10T02:51:00Z</dcterms:created>
  <dc:creator>hp</dc:creator>
  <cp:lastModifiedBy>deng</cp:lastModifiedBy>
  <cp:lastPrinted>2018-05-15T01:13:00Z</cp:lastPrinted>
  <dcterms:modified xsi:type="dcterms:W3CDTF">2018-07-12T01:10:23Z</dcterms:modified>
  <dc:title>湖北省科协所属学会发展历史与年度发展报告_x000B_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