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2F" w:rsidRDefault="00E31E2F" w:rsidP="00E31E2F">
      <w:pPr>
        <w:spacing w:line="68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9B0FB8">
        <w:rPr>
          <w:rFonts w:ascii="方正小标宋简体" w:eastAsia="方正小标宋简体" w:hAnsi="宋体" w:hint="eastAsia"/>
          <w:sz w:val="44"/>
          <w:szCs w:val="44"/>
        </w:rPr>
        <w:t>2019年中国创新方法大赛湖北赛区</w:t>
      </w:r>
    </w:p>
    <w:p w:rsidR="00E31E2F" w:rsidRPr="009B0FB8" w:rsidRDefault="00E31E2F" w:rsidP="00E31E2F">
      <w:pPr>
        <w:spacing w:line="6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9B0FB8">
        <w:rPr>
          <w:rFonts w:ascii="方正小标宋简体" w:eastAsia="方正小标宋简体" w:hAnsi="宋体" w:hint="eastAsia"/>
          <w:sz w:val="44"/>
          <w:szCs w:val="44"/>
        </w:rPr>
        <w:t>比赛</w:t>
      </w:r>
      <w:r>
        <w:rPr>
          <w:rFonts w:ascii="方正小标宋简体" w:eastAsia="方正小标宋简体" w:hAnsi="宋体" w:hint="eastAsia"/>
          <w:sz w:val="44"/>
          <w:szCs w:val="44"/>
        </w:rPr>
        <w:t>结果</w:t>
      </w:r>
    </w:p>
    <w:p w:rsidR="00E31E2F" w:rsidRDefault="00E31E2F" w:rsidP="00E31E2F">
      <w:pPr>
        <w:ind w:firstLineChars="800" w:firstLine="2560"/>
        <w:rPr>
          <w:rFonts w:ascii="仿宋" w:eastAsia="仿宋" w:hAnsi="仿宋" w:cs="仿宋" w:hint="eastAsia"/>
          <w:sz w:val="32"/>
          <w:szCs w:val="32"/>
        </w:rPr>
      </w:pPr>
    </w:p>
    <w:p w:rsidR="00E31E2F" w:rsidRPr="008C4FA5" w:rsidRDefault="00E31E2F" w:rsidP="00E31E2F">
      <w:pPr>
        <w:ind w:firstLineChars="800" w:firstLine="2560"/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一等奖（9个）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作品名称：降低某型飞机发动机主燃油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泵余油管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>漏油超标故障率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参赛单位：中国人民解放军第五七一三工厂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参赛选手：陈奕霖  李  强  成中台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作品名称：解决贮备式锌银电池注液时间长的问题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参赛单位：中船重工第七一二研究所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 xml:space="preserve">参赛选手：杨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聪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谭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谋  余江洪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作品名称：质子交换膜燃料电池排水性能的改进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参赛单位：中国船舶重工集团公司第七一二研究所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 xml:space="preserve">参赛选手：张海波  王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傲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潘建欣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作品名称：加工中心误差综合补偿关键技术及系统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参赛单位：襄阳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襄大旭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>华机电有限公司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参赛选手：张  林  王  毅  刘敦奇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高铁惯导轨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>检仪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lastRenderedPageBreak/>
        <w:t>参赛单位：湖北三江航天红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峰控制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>有限公司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 xml:space="preserve">参赛选手：王勇刚  付  芳  何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曼</w:t>
      </w:r>
      <w:proofErr w:type="gramEnd"/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作品名称：超静音智能型电站调节阀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参赛单位：武汉锅炉集团阀门有限责任公司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参赛选手：周丽琴  罗小龙  张宏祥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作品名称：一种600吨轧机电机转子轴断裂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修复再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>制造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参赛单位：武汉开明高新科技有限公司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参赛选手：梅  红  刘  佳  赵丽亚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作品名称：磷矿低流速低功耗低磨损充填先进技术创新研究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参赛单位：湖北三宁矿业有限公司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 xml:space="preserve">参赛选手：赵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磊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周  坦  赵  阳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作品名称：基于创新方法解决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吨袋机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>倾倒不干净问题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参赛单位：武汉君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邦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>咨询有限公司  湖北工业大学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参赛选手：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彭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玲  朱天天  徐一鸣</w:t>
      </w:r>
    </w:p>
    <w:p w:rsidR="00E31E2F" w:rsidRPr="008C4FA5" w:rsidRDefault="00E31E2F" w:rsidP="00E31E2F">
      <w:pPr>
        <w:ind w:firstLineChars="800" w:firstLine="2560"/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二等奖（15个）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作品名称：DPH330E泡罩包装机主动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辊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>改进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参赛单位：宜昌人福药业有限责任公司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参赛选手：龚永堂  黄  杰  赵新华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核潜艇泵喷推进器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>的基于曲面的电弧增减材复合制造方法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参赛单位：武汉天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昱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>智能制造有限公司&amp;中国船舶重工集团公司第七一九研究所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参赛选手：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戴福生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张海鸥  赵爱国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作品名称：有机废弃物循环综合利用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参赛单位：湖北荣喜能源环保建设有限公司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参赛选手：叶荣喜  王少伟  张淅铖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作品名称：高过载高旋转环境适应性弹引信电池研制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参赛单位：中国船舶重工集团公司第七一二研究所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 xml:space="preserve">参赛选手：李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磊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徐春波  杨  杰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作品名称：创新方法在氢燃料电池堆发电效率提高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参赛单位：中国船舶重工集团公司第七一二研究所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 xml:space="preserve">参赛选手：彭冰蓉  金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鑫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徐增师</w:t>
      </w:r>
      <w:proofErr w:type="gramEnd"/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作品名称：创新方法在公铁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两用网轨综合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>检测车中的应用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襄阳国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>铁机电股份有限公司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 xml:space="preserve">参赛选手：梁  芳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蔡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颖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向阳春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作品名称：提高燃料电池增湿器的增湿能力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参赛单位：中国船舶重工集团公司第七一二研究所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 xml:space="preserve">参赛选手：孙  震  周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蕾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池飞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飞</w:t>
      </w:r>
      <w:proofErr w:type="gramEnd"/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作品名称：提高有机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液体氢源装置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>的供氢效率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参赛单位：中国船舶重工集团公司第七一二研究所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 xml:space="preserve">参赛选手：李海港  张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浩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吴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骁</w:t>
      </w:r>
      <w:proofErr w:type="gramEnd"/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作品名称：基于物联网的智能精准水肥一体化设备开发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参赛单位：中工武大设计研究有限公司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 xml:space="preserve">参赛选手：吴争光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吴光星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杨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琳</w:t>
      </w:r>
      <w:proofErr w:type="gramEnd"/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作品名称：创新方法在电力设备研发中的应用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参赛单位：襄阳先义电力科技有限公司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 xml:space="preserve">参赛选手：娄先义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张润青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李梦婷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作品名称：一种基于TRIZ思维的新型残余应力测试的对中装置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参赛单位：中国宝武集团中央研究院武汉分院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参赛选手：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彭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周  邝兰翔  杜丽影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lastRenderedPageBreak/>
        <w:t>作品名称：大幅降低基于IGBT的双面水冷功率模块关断过电压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参赛单位：中国船舶重工集团公司第七一二研究所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 xml:space="preserve">参赛选手：彭俊荣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柳思奇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杜立天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作品名称：微型车载直流压缩机创新研发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参赛单位：黄石东贝电器股份有限公司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 xml:space="preserve">参赛选手：夏太安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秦道乾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万子尧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作品名称：解决基于IGCT的功率模块压装问题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参赛单位：中国船舶重工集团公司第七一二研究所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参赛选手：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柳思奇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彭俊荣  宋星驰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作品名称：安全高效的小肽饲料添加剂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参赛单位：武汉吉肽生物科技有限公司、武汉软件工程职业学院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 xml:space="preserve">参赛选手：张进军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范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颖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余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磊</w:t>
      </w:r>
      <w:proofErr w:type="gramEnd"/>
    </w:p>
    <w:p w:rsidR="00E31E2F" w:rsidRPr="008C4FA5" w:rsidRDefault="00E31E2F" w:rsidP="00E31E2F">
      <w:pPr>
        <w:ind w:firstLineChars="700" w:firstLine="2240"/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三等奖（25个）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作品名称：低能耗恒温恒压热水自控系统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参赛单位：宜昌人福药业有限责任公司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 xml:space="preserve">参赛选手：陈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楠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郑思佳  王璟文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lastRenderedPageBreak/>
        <w:t>作品名称：安全阀在线检定装置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参赛单位：武汉锅炉集团阀门有限责任公司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参赛选手：张保龙  胡泽凯  金  遥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作品名称：管道维护机器人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参赛单位：湖北三江航天险峰电子信息有限公司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 xml:space="preserve">参赛选手：程传云  郑红海  董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浩</w:t>
      </w:r>
      <w:proofErr w:type="gramEnd"/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作品名称：提高复合材料电池槽一次合格率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参赛单位：中国船舶重工集团公司第七一二研究所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 xml:space="preserve">参赛选手：韩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霞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程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浩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华继凡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作品名称：一种水流冲洗滤芯装置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参赛单位：宜昌人福药业有限责任公司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 xml:space="preserve">参赛选手：李小龙  杨  光  高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琰</w:t>
      </w:r>
      <w:proofErr w:type="gramEnd"/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作品名称：循环水生态高效净水养殖模式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参赛单位：湖北共潮生科技有限公司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 xml:space="preserve">参赛选手：郑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恒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陈  洋  唐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珂</w:t>
      </w:r>
      <w:proofErr w:type="gramEnd"/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作品名称：变频器减振技术研究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参赛单位：中船重工第七一二研究所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lastRenderedPageBreak/>
        <w:t>参赛选手：姜钰梁  江  峰  王德印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作品名称：TRIZ理论在捕鼠器上的应用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参赛单位：襄阳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萃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>智环保设备有限公司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参赛选手：冯晓明  谢泓芃  郝曾辉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作品名称：减少油井固井裸眼分段压裂的作业工序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参赛单位：荆州市赛瑞能源技术有限公司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 xml:space="preserve">参赛选手：朱向斌  王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璞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杨  改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作品名称：基于创新方法的椰子剥壳机的解决方案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参赛单位：武汉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君成汇科技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>咨询有限公司、湖北工业大学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参赛选手：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段天卓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郝雪君  刘莹颖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作品名称：提高温度探头环路校准准确度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参赛单位：宜昌人福药业有限责任公司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 xml:space="preserve">参赛选手：刘大智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周雪刚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刘珩轩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作品名称：高铁线路混凝土雕刻机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参赛单位：中铁科工集团轨道交通装备有限公司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参赛选手：王承海  杨  凡  周红霞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lastRenderedPageBreak/>
        <w:t>作品名称：一种安全便捷的反应罐加氢装置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参赛单位：宜昌人福药业有限责任公司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参赛选手：赵  伟  岳文彬  刘志星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作品名称：优化注射用奥美拉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>钠冷冻干燥工艺缩短冷冻干燥周期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参赛单位：宜昌人福药业有限责任公司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参赛选手：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刘圣波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罗昌艺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曾  博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作品名称：可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调角度自适应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>隧道管壁的铺轨创新方法及设备开发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中铁重工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>有限公司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 xml:space="preserve">参赛选手：张尚尉  孙连佳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汪凌飞</w:t>
      </w:r>
      <w:proofErr w:type="gramEnd"/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作品名称：含铬铝渣制超细氢氧化铝技术研发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参赛单位：湖北振华化学股份有限公司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参赛选手：石义赟  周飞龙  段  静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作品名称：基于TRIZ创新方法的重载过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隧运梁车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>车体设计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参赛单位：中铁科工集团有限公司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 xml:space="preserve">参赛选手：李伟龙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邱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勇  沈  超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lastRenderedPageBreak/>
        <w:t>作品名称：创新方法在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智能通控系统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>的应用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参赛单位：襄阳市思想机电科技有限公司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参赛选手：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胡坤鹏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柯友龙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冯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婧</w:t>
      </w:r>
      <w:proofErr w:type="gramEnd"/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作品名称：新型低维功能材料及其高效器件研究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参赛单位：低维光电材料与器件湖北省重点实验室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参赛选手：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沈朝林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杨高元  杨正波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作品名称：食品用超级调味颗粒“JOY珠”的研发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参赛单位：泛亚（武汉）食品科技有限公司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参赛选手：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熊春霞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陈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臻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丁俊丰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作品名称：氢气喷射系统技术创新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参赛单位：中国船舶重工集团公司第七一二研究所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 xml:space="preserve">参赛选手：赵  权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聂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巍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李西远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作品名称：大功率电动机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变频软起装置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>的技术创新及推广应用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参赛单位：大禹电气科技股份有限公司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 xml:space="preserve">参赛选手：李  飞  邓海力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毛康宇</w:t>
      </w:r>
      <w:proofErr w:type="gramEnd"/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lastRenderedPageBreak/>
        <w:t>作品名称：蔬菜种质资源创制与新品种选育及栽培技术研究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参赛单位：襄阳市农业科学院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参赛选手：张  杰  方治国  朱  杰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作品名称：一种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后翻式垃圾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>压缩机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参赛单位：湖北贝利莱机械设备有限公司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 xml:space="preserve">参赛选手：黄  昇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陈俊翔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杜云艳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作品名称：移动式桥梁视觉智能检测机器人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参赛单位：中铁科工集团有限公司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参赛选手：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邱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勇  李伟龙  许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昊</w:t>
      </w:r>
      <w:proofErr w:type="gramEnd"/>
    </w:p>
    <w:p w:rsidR="00E31E2F" w:rsidRPr="008C4FA5" w:rsidRDefault="00E31E2F" w:rsidP="00E31E2F">
      <w:pPr>
        <w:ind w:firstLineChars="800" w:firstLine="2560"/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优胜奖12个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作品名称：快速分离装置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参赛单位：湖北远志黄粉虫养殖有限责任公司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参赛选手：郭俊峰  綦小贞  王想忠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作品名称：多功能智能拐杖伞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参赛单位：武汉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筚录信息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>科技有限公司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 xml:space="preserve">参赛选手：王  俊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屈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龙  杨  康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作品名称：应用创新方法研发下水道疏通设备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参赛单位：襄阳市志超环保设备有限公司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lastRenderedPageBreak/>
        <w:t>参赛选手：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吕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彩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彭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宇  程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睿</w:t>
      </w:r>
      <w:proofErr w:type="gramEnd"/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作品名称：用于海岛开发的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智能双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>栖仿生机器人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参赛单位：武汉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筚录信息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>科技有限公司  武汉城市职业学院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参赛选手：李  东  张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世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>亮  刘志新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作品名称：水暖床垫的研制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参赛单位：成都彩虹电器（集团）中南有限公司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 xml:space="preserve">参赛选手：刘新云  董建云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梅锦帅</w:t>
      </w:r>
      <w:proofErr w:type="gramEnd"/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作品名称：基于TRIZ理论与实践解决高性能新型电感关键技术研究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参赛单位：湖北蕊源电子股份有限公司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参赛选手：周振东  王志刚  方  敏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作品名称：废弃轨枕自动水切割工作站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参赛单位：中铁科工集团轨道交通装备有限公司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 xml:space="preserve">参赛选手：严  翔  李  扬  童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彪</w:t>
      </w:r>
      <w:proofErr w:type="gramEnd"/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作品名称：水晶写实剪纸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参赛单位：湖北茗萃农业科技有限公司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参赛选手：安小奇  方幼华  李彩云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作品名称：转轴压筋自动转角模具设计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参赛单位：湖北坚丰科技股份有限公司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参赛选手：吴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>义  韩国良  黄立朝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作品名称：地面滑翔伞牵引机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参赛单位：湖北旭东航空运动有限公司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 xml:space="preserve">参赛选手：张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恒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李紫源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陈家龙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作品名称：智能海上捕鱼照明系统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参赛单位：湖北中光联合机电科技有限公司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参赛选手：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李大程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陈  强  禹 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帆</w:t>
      </w:r>
      <w:proofErr w:type="gramEnd"/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作品名称：报废汽车自动化拆解线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参赛单位：湖北博控自动化科技股份有限公司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参赛选手：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刘会农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 xml:space="preserve">  柯梦云 董艳华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 xml:space="preserve">优秀组织单位  （ 8 </w:t>
      </w:r>
      <w:proofErr w:type="gramStart"/>
      <w:r w:rsidRPr="008C4FA5">
        <w:rPr>
          <w:rFonts w:ascii="仿宋" w:eastAsia="仿宋" w:hAnsi="仿宋" w:cs="仿宋" w:hint="eastAsia"/>
          <w:sz w:val="32"/>
          <w:szCs w:val="32"/>
        </w:rPr>
        <w:t>个</w:t>
      </w:r>
      <w:proofErr w:type="gramEnd"/>
      <w:r w:rsidRPr="008C4FA5">
        <w:rPr>
          <w:rFonts w:ascii="仿宋" w:eastAsia="仿宋" w:hAnsi="仿宋" w:cs="仿宋" w:hint="eastAsia"/>
          <w:sz w:val="32"/>
          <w:szCs w:val="32"/>
        </w:rPr>
        <w:t>）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武汉市科学技术协会         武汉市科学技术局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襄阳市科学技术协会         襄阳市科学技术局</w:t>
      </w:r>
    </w:p>
    <w:p w:rsidR="00E31E2F" w:rsidRPr="008C4FA5" w:rsidRDefault="00E31E2F" w:rsidP="00E31E2F">
      <w:pPr>
        <w:rPr>
          <w:rFonts w:ascii="仿宋" w:eastAsia="仿宋" w:hAnsi="仿宋" w:cs="仿宋"/>
          <w:sz w:val="32"/>
          <w:szCs w:val="32"/>
        </w:rPr>
      </w:pPr>
      <w:r w:rsidRPr="008C4FA5">
        <w:rPr>
          <w:rFonts w:ascii="仿宋" w:eastAsia="仿宋" w:hAnsi="仿宋" w:cs="仿宋" w:hint="eastAsia"/>
          <w:sz w:val="32"/>
          <w:szCs w:val="32"/>
        </w:rPr>
        <w:t>宜昌市科学技术协会         宜昌市科学技术局</w:t>
      </w:r>
    </w:p>
    <w:p w:rsidR="00AF1FD2" w:rsidRPr="00E31E2F" w:rsidRDefault="00E31E2F">
      <w:r w:rsidRPr="008C4FA5">
        <w:rPr>
          <w:rFonts w:ascii="仿宋" w:eastAsia="仿宋" w:hAnsi="仿宋" w:cs="仿宋" w:hint="eastAsia"/>
          <w:sz w:val="32"/>
          <w:szCs w:val="32"/>
        </w:rPr>
        <w:t>孝感市科学技术协会         孝感市科学技术局</w:t>
      </w:r>
    </w:p>
    <w:sectPr w:rsidR="00AF1FD2" w:rsidRPr="00E31E2F" w:rsidSect="00AF1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1E2F"/>
    <w:rsid w:val="00AF1FD2"/>
    <w:rsid w:val="00E3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2F"/>
    <w:pPr>
      <w:widowControl w:val="0"/>
      <w:jc w:val="both"/>
    </w:pPr>
    <w:rPr>
      <w:rFonts w:ascii="Calibri" w:eastAsia="宋体" w:hAnsi="Calibri" w:cs="Mongolian Bait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2019-11-06T07:37:00Z</dcterms:created>
  <dcterms:modified xsi:type="dcterms:W3CDTF">2019-11-06T07:38:00Z</dcterms:modified>
</cp:coreProperties>
</file>