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outlineLvl w:val="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>
      <w:pPr>
        <w:spacing w:line="560" w:lineRule="exact"/>
        <w:jc w:val="center"/>
        <w:outlineLvl w:val="0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2020年太空种子种植活动保留推荐单位</w:t>
      </w:r>
    </w:p>
    <w:tbl>
      <w:tblPr>
        <w:tblStyle w:val="5"/>
        <w:tblW w:w="876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3"/>
        <w:gridCol w:w="2161"/>
        <w:gridCol w:w="543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地区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活动单位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武汉市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武汉市汉口辅仁小学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黄石市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黄石市广场路小学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21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十堰市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十堰市郧阳区青曲中学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宜昌市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宜昌市伍家岗区伍家岗小学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216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襄阳市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襄阳市长虹路小学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荆州市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荆州市沙市区岑河镇南桥小学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荆州市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荆州市荆州区八岭山中学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黄冈市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黄冈市罗田县大河岸镇中心小学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恩施州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利川市元堡乡元堡小学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仙桃市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仙桃市精英学校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D358F"/>
    <w:rsid w:val="28CB6EFC"/>
    <w:rsid w:val="29B14858"/>
    <w:rsid w:val="5E440D14"/>
    <w:rsid w:val="5EE87367"/>
    <w:rsid w:val="603E5A23"/>
    <w:rsid w:val="681D358F"/>
    <w:rsid w:val="6D5D7EB3"/>
    <w:rsid w:val="7C86323E"/>
    <w:rsid w:val="7F09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1"/>
    </w:pPr>
    <w:rPr>
      <w:rFonts w:ascii="Times New Roman" w:hAnsi="Times New Roman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2"/>
    </w:pPr>
    <w:rPr>
      <w:rFonts w:ascii="Times New Roman" w:hAnsi="Times New Roman" w:eastAsia="楷体_GB231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2019-12-10T07:54:00Z</dcterms:created>
  <dc:creator>得宝娘娘</dc:creator>
  <cp:lastModifiedBy>得宝娘娘</cp:lastModifiedBy>
  <dcterms:modified xsi:type="dcterms:W3CDTF">2019-12-10T07:55:20Z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