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5E34B3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5E34B3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5E34B3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5E34B3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5E34B3">
      <w:pPr>
        <w:spacing w:line="640" w:lineRule="exact"/>
        <w:jc w:val="center"/>
        <w:rPr>
          <w:rFonts w:ascii="仿宋_GB2312" w:eastAsia="仿宋_GB2312" w:hint="eastAsia"/>
          <w:sz w:val="32"/>
          <w:szCs w:val="32"/>
        </w:rPr>
      </w:pPr>
    </w:p>
    <w:p w:rsidR="00000000" w:rsidRDefault="005E34B3">
      <w:pPr>
        <w:spacing w:line="80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5E34B3">
      <w:pPr>
        <w:spacing w:line="400" w:lineRule="exact"/>
        <w:rPr>
          <w:rFonts w:ascii="仿宋_GB2312" w:eastAsia="仿宋_GB2312" w:hint="eastAsia"/>
          <w:sz w:val="32"/>
          <w:szCs w:val="32"/>
        </w:rPr>
      </w:pPr>
    </w:p>
    <w:p w:rsidR="00000000" w:rsidRDefault="005E34B3">
      <w:pPr>
        <w:spacing w:line="600" w:lineRule="exact"/>
        <w:jc w:val="center"/>
        <w:rPr>
          <w:rFonts w:ascii="楷体" w:eastAsia="楷体" w:hAnsi="楷体" w:cs="楷体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鄂科协</w:t>
      </w:r>
      <w:r>
        <w:rPr>
          <w:rFonts w:ascii="仿宋_GB2312" w:eastAsia="仿宋_GB2312" w:hint="eastAsia"/>
          <w:sz w:val="32"/>
          <w:szCs w:val="32"/>
        </w:rPr>
        <w:t>办</w:t>
      </w:r>
      <w:r>
        <w:rPr>
          <w:rFonts w:ascii="仿宋_GB2312" w:eastAsia="仿宋_GB2312" w:hint="eastAsia"/>
          <w:sz w:val="32"/>
          <w:szCs w:val="32"/>
        </w:rPr>
        <w:t>〔</w:t>
      </w:r>
      <w:r>
        <w:rPr>
          <w:rFonts w:ascii="仿宋_GB2312" w:eastAsia="仿宋_GB2312" w:hint="eastAsia"/>
          <w:sz w:val="32"/>
          <w:szCs w:val="32"/>
        </w:rPr>
        <w:t>20</w:t>
      </w:r>
      <w:r>
        <w:rPr>
          <w:rFonts w:ascii="仿宋_GB2312" w:eastAsia="仿宋_GB2312" w:hint="eastAsia"/>
          <w:sz w:val="32"/>
          <w:szCs w:val="32"/>
        </w:rPr>
        <w:t>22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hint="eastAsia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000000" w:rsidRDefault="005E34B3">
      <w:pPr>
        <w:spacing w:line="800" w:lineRule="exact"/>
        <w:rPr>
          <w:rFonts w:ascii="仿宋_GB2312" w:eastAsia="仿宋_GB2312" w:hAnsi="仿宋_GB2312" w:cs="仿宋_GB2312" w:hint="eastAsia"/>
          <w:sz w:val="30"/>
          <w:szCs w:val="30"/>
        </w:rPr>
      </w:pPr>
    </w:p>
    <w:p w:rsidR="00000000" w:rsidRDefault="005E34B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关于开展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年度重点学术活动项目资助</w:t>
      </w:r>
    </w:p>
    <w:p w:rsidR="00000000" w:rsidRDefault="005E34B3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申报工作的通知</w:t>
      </w:r>
    </w:p>
    <w:p w:rsidR="00000000" w:rsidRDefault="005E34B3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000000" w:rsidRDefault="005E34B3">
      <w:pPr>
        <w:spacing w:line="54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各全省学会（协会、研究会），各高校</w:t>
      </w:r>
      <w:r>
        <w:rPr>
          <w:rFonts w:ascii="Times New Roman" w:eastAsia="仿宋_GB2312" w:hAnsi="Times New Roman" w:hint="eastAsia"/>
          <w:sz w:val="32"/>
          <w:szCs w:val="32"/>
        </w:rPr>
        <w:t>（院所）</w:t>
      </w:r>
      <w:r>
        <w:rPr>
          <w:rFonts w:ascii="Times New Roman" w:eastAsia="仿宋_GB2312" w:hAnsi="Times New Roman"/>
          <w:sz w:val="32"/>
          <w:szCs w:val="32"/>
        </w:rPr>
        <w:t>科协：</w:t>
      </w:r>
    </w:p>
    <w:p w:rsidR="00000000" w:rsidRDefault="005E34B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为进一步强化和发挥科协系统学术引领作用，打造我省综合性、开放性和多元化的高端学术交流平台，</w:t>
      </w:r>
      <w:r>
        <w:rPr>
          <w:rFonts w:ascii="Times New Roman" w:eastAsia="仿宋_GB2312" w:hAnsi="Times New Roman"/>
          <w:sz w:val="32"/>
          <w:szCs w:val="32"/>
        </w:rPr>
        <w:t>促进学术繁荣和科技创新，</w:t>
      </w:r>
      <w:r>
        <w:rPr>
          <w:rFonts w:ascii="Times New Roman" w:eastAsia="仿宋_GB2312" w:hAnsi="Times New Roman" w:hint="eastAsia"/>
          <w:sz w:val="32"/>
          <w:szCs w:val="32"/>
        </w:rPr>
        <w:t>服务科技强省建设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年湖</w:t>
      </w:r>
      <w:r>
        <w:rPr>
          <w:rFonts w:ascii="Times New Roman" w:eastAsia="仿宋_GB2312" w:hAnsi="Times New Roman"/>
          <w:sz w:val="32"/>
          <w:szCs w:val="32"/>
        </w:rPr>
        <w:t>北省科协继续实施重点学术活动项目资助，择优支持省科协所属学会、协会、研究会</w:t>
      </w:r>
      <w:r>
        <w:rPr>
          <w:rFonts w:ascii="Times New Roman" w:eastAsia="仿宋_GB2312" w:hAnsi="Times New Roman" w:hint="eastAsia"/>
          <w:sz w:val="32"/>
          <w:szCs w:val="32"/>
        </w:rPr>
        <w:t>（含学会联合体）和省内</w:t>
      </w:r>
      <w:r>
        <w:rPr>
          <w:rFonts w:ascii="Times New Roman" w:eastAsia="仿宋_GB2312" w:hAnsi="Times New Roman"/>
          <w:sz w:val="32"/>
          <w:szCs w:val="32"/>
        </w:rPr>
        <w:t>高校</w:t>
      </w:r>
      <w:r>
        <w:rPr>
          <w:rFonts w:ascii="Times New Roman" w:eastAsia="仿宋_GB2312" w:hAnsi="Times New Roman" w:hint="eastAsia"/>
          <w:sz w:val="32"/>
          <w:szCs w:val="32"/>
        </w:rPr>
        <w:t>（院所）</w:t>
      </w:r>
      <w:r>
        <w:rPr>
          <w:rFonts w:ascii="Times New Roman" w:eastAsia="仿宋_GB2312" w:hAnsi="Times New Roman"/>
          <w:sz w:val="32"/>
          <w:szCs w:val="32"/>
        </w:rPr>
        <w:t>科协开展学术交流活动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/>
          <w:sz w:val="32"/>
          <w:szCs w:val="32"/>
        </w:rPr>
        <w:t>现将有关申报事项通知如下：</w:t>
      </w:r>
    </w:p>
    <w:p w:rsidR="00000000" w:rsidRDefault="005E34B3">
      <w:pPr>
        <w:numPr>
          <w:ilvl w:val="0"/>
          <w:numId w:val="1"/>
        </w:num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申报项目类型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项目围绕科技、经</w:t>
      </w:r>
      <w:r>
        <w:rPr>
          <w:rFonts w:ascii="仿宋_GB2312" w:eastAsia="仿宋_GB2312" w:hAnsi="仿宋_GB2312" w:cs="仿宋_GB2312" w:hint="eastAsia"/>
          <w:sz w:val="32"/>
          <w:szCs w:val="32"/>
        </w:rPr>
        <w:t>济与社会发展的热点难点问题</w:t>
      </w:r>
      <w:r>
        <w:rPr>
          <w:rFonts w:ascii="仿宋_GB2312" w:eastAsia="仿宋_GB2312" w:hAnsi="仿宋_GB2312" w:cs="仿宋_GB2312" w:hint="eastAsia"/>
          <w:sz w:val="32"/>
          <w:szCs w:val="32"/>
        </w:rPr>
        <w:t>开</w:t>
      </w:r>
      <w:r>
        <w:rPr>
          <w:rFonts w:ascii="仿宋_GB2312" w:eastAsia="仿宋_GB2312" w:hAnsi="仿宋_GB2312" w:cs="仿宋_GB2312" w:hint="eastAsia"/>
          <w:sz w:val="32"/>
          <w:szCs w:val="32"/>
        </w:rPr>
        <w:t>展学术交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流</w:t>
      </w:r>
      <w:r>
        <w:rPr>
          <w:rFonts w:ascii="仿宋_GB2312" w:eastAsia="仿宋_GB2312" w:hAnsi="仿宋_GB2312" w:cs="仿宋_GB2312" w:hint="eastAsia"/>
          <w:sz w:val="32"/>
          <w:szCs w:val="32"/>
        </w:rPr>
        <w:t>，聚焦我省重点产业领域和各学科发展需要，重点支持面向产业开展的具有前瞻性、创新性和有影响的学术活动。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年重点学术活动项目类型分为“新观点新学说学术沙龙”“青年科学家论坛”“前沿高端学术交流活动”“综合交叉类学术交流活动”等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个类型，各申报单位可依据《湖北省科协所属学会学术活动资助管理办法（试行）》（鄂科协办〔</w:t>
      </w:r>
      <w:r>
        <w:rPr>
          <w:rFonts w:ascii="仿宋_GB2312" w:eastAsia="仿宋_GB2312" w:hAnsi="仿宋_GB2312" w:cs="仿宋_GB2312" w:hint="eastAsia"/>
          <w:sz w:val="32"/>
          <w:szCs w:val="32"/>
        </w:rPr>
        <w:t>2017</w:t>
      </w:r>
      <w:r>
        <w:rPr>
          <w:rFonts w:ascii="仿宋_GB2312" w:eastAsia="仿宋_GB2312" w:hAnsi="仿宋_GB2312" w:cs="仿宋_GB2312" w:hint="eastAsia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sz w:val="32"/>
          <w:szCs w:val="32"/>
        </w:rPr>
        <w:t>46</w:t>
      </w:r>
      <w:r>
        <w:rPr>
          <w:rFonts w:ascii="仿宋_GB2312" w:eastAsia="仿宋_GB2312" w:hAnsi="仿宋_GB2312" w:cs="仿宋_GB2312" w:hint="eastAsia"/>
          <w:sz w:val="32"/>
          <w:szCs w:val="32"/>
        </w:rPr>
        <w:t>号）进行申报。</w:t>
      </w:r>
    </w:p>
    <w:p w:rsidR="00000000" w:rsidRDefault="005E34B3">
      <w:p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二、资助名额和资助标准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根据省科协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</w:t>
      </w:r>
      <w:r>
        <w:rPr>
          <w:rFonts w:ascii="Times New Roman" w:eastAsia="仿宋_GB2312" w:hAnsi="Times New Roman" w:hint="eastAsia"/>
          <w:sz w:val="32"/>
          <w:szCs w:val="32"/>
        </w:rPr>
        <w:t>重点学术活动项目财政预算安排，将</w:t>
      </w:r>
      <w:r>
        <w:rPr>
          <w:rFonts w:ascii="仿宋_GB2312" w:eastAsia="仿宋_GB2312" w:hAnsi="仿宋_GB2312" w:cs="仿宋_GB2312" w:hint="eastAsia"/>
          <w:sz w:val="32"/>
          <w:szCs w:val="32"/>
        </w:rPr>
        <w:t>通过专家评审的方式择优资助</w:t>
      </w:r>
      <w:r>
        <w:rPr>
          <w:rFonts w:ascii="仿宋_GB2312" w:eastAsia="仿宋_GB2312" w:hAnsi="仿宋_GB2312" w:cs="仿宋_GB2312" w:hint="eastAsia"/>
          <w:sz w:val="32"/>
          <w:szCs w:val="32"/>
        </w:rPr>
        <w:t>40</w:t>
      </w:r>
      <w:r>
        <w:rPr>
          <w:rFonts w:ascii="仿宋_GB2312" w:eastAsia="仿宋_GB2312" w:hAnsi="仿宋_GB2312" w:cs="仿宋_GB2312" w:hint="eastAsia"/>
          <w:sz w:val="32"/>
          <w:szCs w:val="32"/>
        </w:rPr>
        <w:t>个左右重点学术活动，资助标准分别为：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</w:t>
      </w:r>
      <w:r>
        <w:rPr>
          <w:rFonts w:ascii="仿宋_GB2312" w:eastAsia="仿宋_GB2312" w:hAnsi="仿宋_GB2312" w:cs="仿宋_GB2312" w:hint="eastAsia"/>
          <w:sz w:val="32"/>
          <w:szCs w:val="32"/>
        </w:rPr>
        <w:t>“新</w:t>
      </w:r>
      <w:r>
        <w:rPr>
          <w:rFonts w:ascii="仿宋_GB2312" w:eastAsia="仿宋_GB2312" w:hAnsi="仿宋_GB2312" w:cs="仿宋_GB2312" w:hint="eastAsia"/>
          <w:sz w:val="32"/>
          <w:szCs w:val="32"/>
        </w:rPr>
        <w:t>观点新学说学术沙龙”，资助标准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</w:t>
      </w:r>
      <w:r>
        <w:rPr>
          <w:rFonts w:ascii="仿宋_GB2312" w:eastAsia="仿宋_GB2312" w:hAnsi="仿宋_GB2312" w:cs="仿宋_GB2312" w:hint="eastAsia"/>
          <w:sz w:val="32"/>
          <w:szCs w:val="32"/>
        </w:rPr>
        <w:t>“青年科学家论坛”，资助标准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</w:t>
      </w:r>
      <w:r>
        <w:rPr>
          <w:rFonts w:ascii="仿宋_GB2312" w:eastAsia="仿宋_GB2312" w:hAnsi="仿宋_GB2312" w:cs="仿宋_GB2312" w:hint="eastAsia"/>
          <w:sz w:val="32"/>
          <w:szCs w:val="32"/>
        </w:rPr>
        <w:t>“前沿高端学术交流活动”，资助标准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z w:val="32"/>
          <w:szCs w:val="32"/>
        </w:rPr>
        <w:t>个。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pacing w:val="-6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“综合交叉类学术交流活动”，资助标准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万元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/</w:t>
      </w:r>
      <w:r>
        <w:rPr>
          <w:rFonts w:ascii="仿宋_GB2312" w:eastAsia="仿宋_GB2312" w:hAnsi="仿宋_GB2312" w:cs="仿宋_GB2312" w:hint="eastAsia"/>
          <w:spacing w:val="-6"/>
          <w:sz w:val="32"/>
          <w:szCs w:val="32"/>
        </w:rPr>
        <w:t>个。</w:t>
      </w:r>
    </w:p>
    <w:p w:rsidR="00000000" w:rsidRDefault="005E34B3">
      <w:p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三、申报要求</w:t>
      </w:r>
    </w:p>
    <w:p w:rsidR="00000000" w:rsidRDefault="005E34B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（一）申报项目的省级学会、高校</w:t>
      </w:r>
      <w:r>
        <w:rPr>
          <w:rFonts w:ascii="Times New Roman" w:eastAsia="仿宋_GB2312" w:hAnsi="Times New Roman" w:hint="eastAsia"/>
          <w:sz w:val="32"/>
          <w:szCs w:val="32"/>
        </w:rPr>
        <w:t>（院所）</w:t>
      </w:r>
      <w:r>
        <w:rPr>
          <w:rFonts w:ascii="Times New Roman" w:eastAsia="仿宋_GB2312" w:hAnsi="Times New Roman"/>
          <w:sz w:val="32"/>
          <w:szCs w:val="32"/>
        </w:rPr>
        <w:t>科协须为学术活动的第一主办或第一承办单位。</w:t>
      </w:r>
    </w:p>
    <w:p w:rsidR="00000000" w:rsidRDefault="005E34B3">
      <w:pPr>
        <w:spacing w:line="5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（二）申报项目的省级学会必须</w:t>
      </w:r>
      <w:r>
        <w:rPr>
          <w:rFonts w:ascii="Times New Roman" w:eastAsia="仿宋_GB2312" w:hAnsi="Times New Roman" w:hint="eastAsia"/>
          <w:sz w:val="32"/>
          <w:szCs w:val="32"/>
        </w:rPr>
        <w:t>上一</w:t>
      </w:r>
      <w:r>
        <w:rPr>
          <w:rFonts w:ascii="Times New Roman" w:eastAsia="仿宋_GB2312" w:hAnsi="Times New Roman"/>
          <w:sz w:val="32"/>
          <w:szCs w:val="32"/>
        </w:rPr>
        <w:t>年度年检合格。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（三）申报项目须</w:t>
      </w:r>
      <w:r>
        <w:rPr>
          <w:rFonts w:ascii="仿宋_GB2312" w:eastAsia="仿宋_GB2312" w:hAnsi="仿宋_GB2312" w:cs="仿宋_GB2312" w:hint="eastAsia"/>
          <w:sz w:val="32"/>
          <w:szCs w:val="32"/>
        </w:rPr>
        <w:t>在湖北省境内举办。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（四）每单位原则上申报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项，两个以上单位联合申报的项目须注明牵头单位。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（五）申报项目于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年内启动并完成。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（六）未完成上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年度省科协重点学术活动项目的单位不得申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报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年项目。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（七）获得资助的申报单位，需在活动结束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天内，将活动总结、签到表、</w:t>
      </w:r>
      <w:r>
        <w:rPr>
          <w:rFonts w:ascii="仿宋_GB2312" w:eastAsia="仿宋_GB2312" w:hAnsi="仿宋_GB2312" w:cs="仿宋_GB2312" w:hint="eastAsia"/>
          <w:sz w:val="32"/>
          <w:szCs w:val="32"/>
        </w:rPr>
        <w:t>3-5</w:t>
      </w:r>
      <w:r>
        <w:rPr>
          <w:rFonts w:ascii="仿宋_GB2312" w:eastAsia="仿宋_GB2312" w:hAnsi="仿宋_GB2312" w:cs="仿宋_GB2312" w:hint="eastAsia"/>
          <w:sz w:val="32"/>
          <w:szCs w:val="32"/>
        </w:rPr>
        <w:t>张活动照片、相关学术论文等体现活动成果的书面材料（一式一份）及电子版报送至省科协学会部。</w:t>
      </w:r>
    </w:p>
    <w:p w:rsidR="00000000" w:rsidRDefault="005E34B3">
      <w:pPr>
        <w:spacing w:line="540" w:lineRule="exact"/>
        <w:ind w:firstLineChars="200" w:firstLine="640"/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四、申报办法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（一）实行网络申报，申报单位登陆湖北省科协网上办事服务大厅</w:t>
      </w:r>
      <w:r>
        <w:rPr>
          <w:rFonts w:ascii="Times New Roman" w:eastAsia="仿宋_GB2312" w:hAnsi="Times New Roman" w:hint="eastAsia"/>
          <w:sz w:val="32"/>
          <w:szCs w:val="32"/>
        </w:rPr>
        <w:t>，按照“业务项目办事指南”的指引，在</w:t>
      </w:r>
      <w:r>
        <w:rPr>
          <w:rFonts w:ascii="Times New Roman" w:eastAsia="仿宋_GB2312" w:hAnsi="Times New Roman"/>
          <w:sz w:val="32"/>
          <w:szCs w:val="32"/>
        </w:rPr>
        <w:t>“</w:t>
      </w:r>
      <w:r>
        <w:rPr>
          <w:rFonts w:ascii="Times New Roman" w:eastAsia="仿宋_GB2312" w:hAnsi="Times New Roman"/>
          <w:sz w:val="32"/>
          <w:szCs w:val="32"/>
        </w:rPr>
        <w:t>学会学术活动</w:t>
      </w:r>
      <w:r>
        <w:rPr>
          <w:rFonts w:ascii="仿宋_GB2312" w:eastAsia="仿宋_GB2312" w:hAnsi="仿宋_GB2312" w:cs="仿宋_GB2312" w:hint="eastAsia"/>
          <w:sz w:val="32"/>
          <w:szCs w:val="32"/>
        </w:rPr>
        <w:t>资助项目申报系统”中填写《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年度湖北省科协重点学术活动项目申报表》，并上传活动实施方案及其他相关说明材料，确认信息无误后提交审核。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（二）网络申报审核通过后，申报</w:t>
      </w:r>
      <w:r>
        <w:rPr>
          <w:rFonts w:ascii="仿宋_GB2312" w:eastAsia="仿宋_GB2312" w:hAnsi="仿宋_GB2312" w:cs="仿宋_GB2312" w:hint="eastAsia"/>
          <w:sz w:val="32"/>
          <w:szCs w:val="32"/>
        </w:rPr>
        <w:t>单位下载打印纸质申请材料（含附件）一式七份，并加盖公章，报送至省科协学会部。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（三）网络申报时间为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3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日至</w:t>
      </w:r>
      <w:r>
        <w:rPr>
          <w:rFonts w:ascii="仿宋_GB2312" w:eastAsia="仿宋_GB2312" w:hAnsi="仿宋_GB2312" w:cs="仿宋_GB2312" w:hint="eastAsia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日。纸质申报材料报送截止日期为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日。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省科协学会部电话：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027-87833023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技术支持电话：</w:t>
      </w:r>
      <w:r>
        <w:rPr>
          <w:rFonts w:ascii="仿宋_GB2312" w:eastAsia="仿宋_GB2312" w:hAnsi="仿宋_GB2312" w:cs="仿宋_GB2312" w:hint="eastAsia"/>
          <w:sz w:val="32"/>
          <w:szCs w:val="32"/>
        </w:rPr>
        <w:t>027-87813803</w:t>
      </w: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5E34B3">
      <w:pPr>
        <w:spacing w:line="540" w:lineRule="exact"/>
        <w:ind w:firstLineChars="200" w:firstLine="640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  <w:r>
        <w:rPr>
          <w:rFonts w:ascii="仿宋_GB2312" w:eastAsia="仿宋_GB2312" w:hAnsi="仿宋_GB2312" w:cs="仿宋_GB2312" w:hint="eastAsia"/>
          <w:sz w:val="32"/>
          <w:szCs w:val="32"/>
        </w:rPr>
        <w:t>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年度湖北省科协重点学术活动项目申报表</w:t>
      </w:r>
    </w:p>
    <w:p w:rsidR="00000000" w:rsidRDefault="005E34B3">
      <w:pPr>
        <w:spacing w:line="860" w:lineRule="exact"/>
        <w:rPr>
          <w:rFonts w:ascii="仿宋_GB2312" w:eastAsia="仿宋_GB2312" w:hAnsi="仿宋_GB2312" w:cs="仿宋_GB2312" w:hint="eastAsia"/>
          <w:sz w:val="32"/>
          <w:szCs w:val="32"/>
        </w:rPr>
      </w:pPr>
    </w:p>
    <w:p w:rsidR="00000000" w:rsidRDefault="005E34B3">
      <w:pPr>
        <w:autoSpaceDN w:val="0"/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湖北省科学技术协会</w:t>
      </w:r>
    </w:p>
    <w:p w:rsidR="00000000" w:rsidRDefault="005E34B3">
      <w:pPr>
        <w:spacing w:line="54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2022</w:t>
      </w:r>
      <w:r>
        <w:rPr>
          <w:rFonts w:ascii="仿宋_GB2312" w:eastAsia="仿宋_GB2312" w:hAnsi="仿宋_GB2312" w:cs="仿宋_GB2312" w:hint="eastAsia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sz w:val="32"/>
          <w:szCs w:val="32"/>
        </w:rPr>
        <w:t>22</w:t>
      </w:r>
      <w:r>
        <w:rPr>
          <w:rFonts w:ascii="仿宋_GB2312" w:eastAsia="仿宋_GB2312" w:hAnsi="仿宋_GB2312" w:cs="仿宋_GB2312" w:hint="eastAsia"/>
          <w:sz w:val="32"/>
          <w:szCs w:val="32"/>
        </w:rPr>
        <w:t>日</w:t>
      </w: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2022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年度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湖北省科协重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点学术活动项目</w:t>
      </w: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申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报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表</w:t>
      </w: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/>
      </w:tblPr>
      <w:tblGrid>
        <w:gridCol w:w="1594"/>
        <w:gridCol w:w="5398"/>
      </w:tblGrid>
      <w:tr w:rsidR="00000000">
        <w:trPr>
          <w:jc w:val="center"/>
        </w:trPr>
        <w:tc>
          <w:tcPr>
            <w:tcW w:w="1594" w:type="dxa"/>
          </w:tcPr>
          <w:p w:rsidR="00000000" w:rsidRDefault="005E34B3">
            <w:pPr>
              <w:spacing w:line="540" w:lineRule="exact"/>
              <w:jc w:val="left"/>
              <w:rPr>
                <w:rFonts w:ascii="黑体" w:eastAsia="黑体" w:hAnsi="宋体" w:hint="eastAsia"/>
                <w:sz w:val="30"/>
              </w:rPr>
            </w:pPr>
            <w:r>
              <w:rPr>
                <w:rFonts w:ascii="黑体" w:eastAsia="黑体" w:hAnsi="宋体" w:hint="eastAsia"/>
                <w:sz w:val="30"/>
              </w:rPr>
              <w:t>活动名称</w:t>
            </w:r>
          </w:p>
        </w:tc>
        <w:tc>
          <w:tcPr>
            <w:tcW w:w="5398" w:type="dxa"/>
            <w:tcBorders>
              <w:top w:val="nil"/>
              <w:bottom w:val="single" w:sz="4" w:space="0" w:color="auto"/>
            </w:tcBorders>
          </w:tcPr>
          <w:p w:rsidR="00000000" w:rsidRDefault="005E34B3">
            <w:pPr>
              <w:spacing w:line="54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1594" w:type="dxa"/>
          </w:tcPr>
          <w:p w:rsidR="00000000" w:rsidRDefault="005E34B3">
            <w:pPr>
              <w:spacing w:line="540" w:lineRule="exact"/>
              <w:jc w:val="left"/>
              <w:rPr>
                <w:rFonts w:ascii="黑体" w:eastAsia="黑体" w:hAnsi="宋体" w:hint="eastAsia"/>
                <w:sz w:val="30"/>
              </w:rPr>
            </w:pPr>
            <w:r>
              <w:rPr>
                <w:rFonts w:ascii="黑体" w:eastAsia="黑体" w:hAnsi="宋体" w:hint="eastAsia"/>
                <w:sz w:val="30"/>
              </w:rPr>
              <w:t>申报单位</w:t>
            </w:r>
          </w:p>
        </w:tc>
        <w:tc>
          <w:tcPr>
            <w:tcW w:w="5398" w:type="dxa"/>
            <w:tcBorders>
              <w:top w:val="nil"/>
              <w:bottom w:val="single" w:sz="4" w:space="0" w:color="auto"/>
            </w:tcBorders>
          </w:tcPr>
          <w:p w:rsidR="00000000" w:rsidRDefault="005E34B3">
            <w:pPr>
              <w:spacing w:line="54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1594" w:type="dxa"/>
          </w:tcPr>
          <w:p w:rsidR="00000000" w:rsidRDefault="005E34B3">
            <w:pPr>
              <w:spacing w:line="540" w:lineRule="exact"/>
              <w:jc w:val="left"/>
              <w:rPr>
                <w:rFonts w:ascii="黑体" w:eastAsia="黑体" w:hAnsi="宋体" w:hint="eastAsia"/>
                <w:sz w:val="30"/>
              </w:rPr>
            </w:pPr>
            <w:r>
              <w:rPr>
                <w:rFonts w:ascii="黑体" w:eastAsia="黑体" w:hAnsi="宋体" w:hint="eastAsia"/>
                <w:sz w:val="30"/>
              </w:rPr>
              <w:t>联</w:t>
            </w:r>
            <w:r>
              <w:rPr>
                <w:rFonts w:ascii="黑体" w:eastAsia="黑体" w:hAnsi="宋体" w:hint="eastAsia"/>
                <w:sz w:val="30"/>
              </w:rPr>
              <w:t xml:space="preserve"> </w:t>
            </w:r>
            <w:r>
              <w:rPr>
                <w:rFonts w:ascii="黑体" w:eastAsia="黑体" w:hAnsi="宋体" w:hint="eastAsia"/>
                <w:sz w:val="30"/>
              </w:rPr>
              <w:t>系</w:t>
            </w:r>
            <w:r>
              <w:rPr>
                <w:rFonts w:ascii="黑体" w:eastAsia="黑体" w:hAnsi="宋体" w:hint="eastAsia"/>
                <w:sz w:val="30"/>
              </w:rPr>
              <w:t xml:space="preserve"> </w:t>
            </w:r>
            <w:r>
              <w:rPr>
                <w:rFonts w:ascii="黑体" w:eastAsia="黑体" w:hAnsi="宋体" w:hint="eastAsia"/>
                <w:sz w:val="30"/>
              </w:rPr>
              <w:t>人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E34B3">
            <w:pPr>
              <w:spacing w:line="54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1594" w:type="dxa"/>
          </w:tcPr>
          <w:p w:rsidR="00000000" w:rsidRDefault="005E34B3">
            <w:pPr>
              <w:spacing w:line="540" w:lineRule="exact"/>
              <w:jc w:val="left"/>
              <w:rPr>
                <w:rFonts w:ascii="黑体" w:eastAsia="黑体" w:hAnsi="宋体" w:hint="eastAsia"/>
                <w:sz w:val="30"/>
              </w:rPr>
            </w:pPr>
            <w:r>
              <w:rPr>
                <w:rFonts w:ascii="黑体" w:eastAsia="黑体" w:hAnsi="宋体" w:hint="eastAsia"/>
                <w:sz w:val="30"/>
              </w:rPr>
              <w:t>联系电话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E34B3">
            <w:pPr>
              <w:spacing w:line="54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  <w:tr w:rsidR="00000000">
        <w:trPr>
          <w:jc w:val="center"/>
        </w:trPr>
        <w:tc>
          <w:tcPr>
            <w:tcW w:w="1594" w:type="dxa"/>
          </w:tcPr>
          <w:p w:rsidR="00000000" w:rsidRDefault="005E34B3">
            <w:pPr>
              <w:spacing w:line="540" w:lineRule="exact"/>
              <w:jc w:val="left"/>
              <w:rPr>
                <w:rFonts w:ascii="黑体" w:eastAsia="黑体" w:hAnsi="宋体" w:hint="eastAsia"/>
                <w:sz w:val="30"/>
              </w:rPr>
            </w:pPr>
            <w:r>
              <w:rPr>
                <w:rFonts w:ascii="黑体" w:eastAsia="黑体" w:hAnsi="宋体" w:hint="eastAsia"/>
                <w:sz w:val="30"/>
              </w:rPr>
              <w:t>申报日期</w:t>
            </w:r>
          </w:p>
        </w:tc>
        <w:tc>
          <w:tcPr>
            <w:tcW w:w="5398" w:type="dxa"/>
            <w:tcBorders>
              <w:top w:val="single" w:sz="4" w:space="0" w:color="auto"/>
              <w:bottom w:val="single" w:sz="4" w:space="0" w:color="auto"/>
            </w:tcBorders>
          </w:tcPr>
          <w:p w:rsidR="00000000" w:rsidRDefault="005E34B3">
            <w:pPr>
              <w:spacing w:line="540" w:lineRule="exact"/>
              <w:rPr>
                <w:rFonts w:ascii="黑体" w:eastAsia="黑体" w:hAnsi="宋体" w:hint="eastAsia"/>
                <w:sz w:val="28"/>
                <w:szCs w:val="28"/>
              </w:rPr>
            </w:pPr>
          </w:p>
        </w:tc>
      </w:tr>
    </w:tbl>
    <w:p w:rsidR="00000000" w:rsidRDefault="005E34B3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5E34B3">
      <w:pPr>
        <w:spacing w:line="400" w:lineRule="exact"/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</w:p>
    <w:p w:rsidR="00000000" w:rsidRDefault="005E34B3">
      <w:pPr>
        <w:spacing w:line="540" w:lineRule="exact"/>
        <w:jc w:val="center"/>
        <w:rPr>
          <w:rFonts w:ascii="楷体_GB2312" w:eastAsia="楷体_GB2312" w:hAnsi="宋体" w:hint="eastAsia"/>
          <w:bCs/>
          <w:szCs w:val="32"/>
        </w:rPr>
      </w:pPr>
    </w:p>
    <w:p w:rsidR="00000000" w:rsidRDefault="005E34B3">
      <w:pPr>
        <w:spacing w:line="540" w:lineRule="exact"/>
        <w:jc w:val="center"/>
        <w:rPr>
          <w:rFonts w:ascii="楷体_GB2312" w:eastAsia="楷体_GB2312" w:hAnsi="宋体" w:hint="eastAsia"/>
          <w:bCs/>
          <w:szCs w:val="32"/>
        </w:rPr>
      </w:pPr>
    </w:p>
    <w:p w:rsidR="00000000" w:rsidRDefault="005E34B3">
      <w:pPr>
        <w:spacing w:line="540" w:lineRule="exact"/>
        <w:jc w:val="center"/>
        <w:rPr>
          <w:rFonts w:ascii="楷体_GB2312" w:eastAsia="楷体_GB2312" w:hAnsi="宋体" w:hint="eastAsia"/>
          <w:bCs/>
          <w:szCs w:val="32"/>
        </w:rPr>
      </w:pPr>
    </w:p>
    <w:p w:rsidR="00000000" w:rsidRDefault="005E34B3">
      <w:pPr>
        <w:spacing w:line="540" w:lineRule="exact"/>
        <w:rPr>
          <w:rFonts w:ascii="楷体_GB2312" w:eastAsia="楷体_GB2312" w:hAnsi="宋体" w:hint="eastAsia"/>
          <w:bCs/>
          <w:szCs w:val="32"/>
        </w:rPr>
      </w:pPr>
    </w:p>
    <w:p w:rsidR="00000000" w:rsidRDefault="005E34B3">
      <w:pPr>
        <w:spacing w:line="540" w:lineRule="exact"/>
        <w:jc w:val="center"/>
        <w:rPr>
          <w:rFonts w:ascii="楷体_GB2312" w:eastAsia="楷体_GB2312" w:hAnsi="宋体" w:hint="eastAsia"/>
          <w:bCs/>
          <w:sz w:val="36"/>
          <w:szCs w:val="36"/>
        </w:rPr>
      </w:pPr>
      <w:r>
        <w:rPr>
          <w:rFonts w:ascii="楷体_GB2312" w:eastAsia="楷体_GB2312" w:hAnsi="宋体" w:hint="eastAsia"/>
          <w:bCs/>
          <w:sz w:val="36"/>
          <w:szCs w:val="36"/>
        </w:rPr>
        <w:t>湖北省科学技术协会制</w:t>
      </w:r>
    </w:p>
    <w:p w:rsidR="00000000" w:rsidRDefault="005E34B3">
      <w:pPr>
        <w:spacing w:line="6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br w:type="page"/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lastRenderedPageBreak/>
        <w:t>填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表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说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 xml:space="preserve">  </w:t>
      </w:r>
      <w:r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  <w:t>明</w:t>
      </w:r>
    </w:p>
    <w:p w:rsidR="00000000" w:rsidRDefault="005E34B3">
      <w:pPr>
        <w:spacing w:line="540" w:lineRule="exact"/>
        <w:jc w:val="center"/>
        <w:rPr>
          <w:rFonts w:ascii="方正小标宋简体" w:eastAsia="方正小标宋简体" w:hAnsi="方正小标宋简体" w:cs="方正小标宋简体" w:hint="eastAsia"/>
          <w:bCs/>
          <w:sz w:val="36"/>
          <w:szCs w:val="36"/>
        </w:rPr>
      </w:pPr>
    </w:p>
    <w:p w:rsidR="00000000" w:rsidRDefault="005E34B3">
      <w:pPr>
        <w:numPr>
          <w:ilvl w:val="0"/>
          <w:numId w:val="2"/>
        </w:num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申报表</w:t>
      </w:r>
      <w:r>
        <w:rPr>
          <w:rFonts w:ascii="仿宋_GB2312" w:eastAsia="仿宋_GB2312" w:hAnsi="仿宋_GB2312" w:cs="仿宋_GB2312" w:hint="eastAsia"/>
          <w:sz w:val="32"/>
          <w:szCs w:val="32"/>
        </w:rPr>
        <w:t>是</w:t>
      </w:r>
      <w:r>
        <w:rPr>
          <w:rFonts w:ascii="仿宋_GB2312" w:eastAsia="仿宋_GB2312" w:hAnsi="仿宋_GB2312" w:cs="仿宋_GB2312" w:hint="eastAsia"/>
          <w:sz w:val="32"/>
          <w:szCs w:val="32"/>
        </w:rPr>
        <w:t>申报湖北</w:t>
      </w:r>
      <w:r>
        <w:rPr>
          <w:rFonts w:ascii="仿宋_GB2312" w:eastAsia="仿宋_GB2312" w:hAnsi="仿宋_GB2312" w:cs="仿宋_GB2312" w:hint="eastAsia"/>
          <w:sz w:val="32"/>
          <w:szCs w:val="32"/>
        </w:rPr>
        <w:t>省科协重点学术活动项目的依据，填写内容须实事求是，表述应明确、严谨。</w:t>
      </w:r>
    </w:p>
    <w:p w:rsidR="00000000" w:rsidRDefault="005E34B3">
      <w:pPr>
        <w:numPr>
          <w:ilvl w:val="0"/>
          <w:numId w:val="2"/>
        </w:num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表中“申报单位”须是省科协所属学会（协会、研究会）、高校（院所）科协，且为学术活动的第一主办或第一承办单位。</w:t>
      </w:r>
    </w:p>
    <w:p w:rsidR="00000000" w:rsidRDefault="005E34B3">
      <w:pPr>
        <w:numPr>
          <w:ilvl w:val="0"/>
          <w:numId w:val="2"/>
        </w:num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表中“项目负责人”一般为申报单位秘书长（含）职位以上人员，“项目联系人”由申报单位根据实际情况指定专人进行联系。</w:t>
      </w:r>
    </w:p>
    <w:p w:rsidR="00000000" w:rsidRDefault="005E34B3">
      <w:pPr>
        <w:numPr>
          <w:ilvl w:val="0"/>
          <w:numId w:val="2"/>
        </w:num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活动实施方案和其他相关说明材料作</w:t>
      </w:r>
      <w:r>
        <w:rPr>
          <w:rFonts w:ascii="仿宋_GB2312" w:eastAsia="仿宋_GB2312" w:hAnsi="仿宋_GB2312" w:cs="仿宋_GB2312" w:hint="eastAsia"/>
          <w:sz w:val="32"/>
          <w:szCs w:val="32"/>
        </w:rPr>
        <w:t>为附件材料，另加附页。</w:t>
      </w:r>
    </w:p>
    <w:p w:rsidR="00000000" w:rsidRDefault="005E34B3">
      <w:pPr>
        <w:numPr>
          <w:ilvl w:val="0"/>
          <w:numId w:val="2"/>
        </w:numPr>
        <w:spacing w:line="500" w:lineRule="exact"/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网络审核通过后，下载申报表和附件材料，用</w:t>
      </w:r>
      <w:r>
        <w:rPr>
          <w:rFonts w:ascii="仿宋_GB2312" w:eastAsia="仿宋_GB2312" w:hAnsi="仿宋_GB2312" w:cs="仿宋_GB2312" w:hint="eastAsia"/>
          <w:sz w:val="32"/>
          <w:szCs w:val="32"/>
        </w:rPr>
        <w:t>A4</w:t>
      </w:r>
      <w:r>
        <w:rPr>
          <w:rFonts w:ascii="仿宋_GB2312" w:eastAsia="仿宋_GB2312" w:hAnsi="仿宋_GB2312" w:cs="仿宋_GB2312" w:hint="eastAsia"/>
          <w:sz w:val="32"/>
          <w:szCs w:val="32"/>
        </w:rPr>
        <w:t>规格纸张双面打印</w:t>
      </w:r>
      <w:r>
        <w:rPr>
          <w:rFonts w:ascii="仿宋_GB2312" w:eastAsia="仿宋_GB2312" w:hAnsi="仿宋_GB2312" w:cs="仿宋_GB2312" w:hint="eastAsia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sz w:val="32"/>
          <w:szCs w:val="32"/>
        </w:rPr>
        <w:t>加盖单位公章，按照项目申报系统办事指南或申报通知要求寄送湖北省科协。</w:t>
      </w:r>
    </w:p>
    <w:p w:rsidR="00000000" w:rsidRDefault="005E34B3">
      <w:pPr>
        <w:spacing w:line="500" w:lineRule="exact"/>
        <w:rPr>
          <w:rFonts w:ascii="仿宋" w:eastAsia="仿宋" w:hAnsi="仿宋" w:cs="仿宋" w:hint="eastAsia"/>
          <w:sz w:val="30"/>
          <w:szCs w:val="30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p w:rsidR="00000000" w:rsidRDefault="005E34B3">
      <w:pPr>
        <w:spacing w:line="640" w:lineRule="exact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</w:p>
    <w:tbl>
      <w:tblPr>
        <w:tblW w:w="0" w:type="auto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27"/>
        <w:gridCol w:w="60"/>
        <w:gridCol w:w="14"/>
        <w:gridCol w:w="1396"/>
        <w:gridCol w:w="404"/>
        <w:gridCol w:w="1070"/>
        <w:gridCol w:w="45"/>
        <w:gridCol w:w="219"/>
        <w:gridCol w:w="385"/>
        <w:gridCol w:w="1220"/>
        <w:gridCol w:w="136"/>
        <w:gridCol w:w="260"/>
        <w:gridCol w:w="349"/>
        <w:gridCol w:w="456"/>
        <w:gridCol w:w="1707"/>
      </w:tblGrid>
      <w:tr w:rsidR="00000000">
        <w:trPr>
          <w:trHeight w:val="680"/>
        </w:trPr>
        <w:tc>
          <w:tcPr>
            <w:tcW w:w="9648" w:type="dxa"/>
            <w:gridSpan w:val="15"/>
            <w:vAlign w:val="center"/>
          </w:tcPr>
          <w:p w:rsidR="00000000" w:rsidRDefault="005E34B3">
            <w:pPr>
              <w:pStyle w:val="a7"/>
              <w:jc w:val="left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一、项目申报单位基本情况</w:t>
            </w:r>
          </w:p>
        </w:tc>
      </w:tr>
      <w:tr w:rsidR="00000000">
        <w:trPr>
          <w:cantSplit/>
          <w:trHeight w:val="680"/>
        </w:trPr>
        <w:tc>
          <w:tcPr>
            <w:tcW w:w="1927" w:type="dxa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申</w:t>
            </w:r>
            <w:r>
              <w:rPr>
                <w:rFonts w:hint="eastAsia"/>
              </w:rPr>
              <w:t>报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名称</w:t>
            </w:r>
          </w:p>
        </w:tc>
        <w:tc>
          <w:tcPr>
            <w:tcW w:w="7721" w:type="dxa"/>
            <w:gridSpan w:val="14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27" w:type="dxa"/>
            <w:vMerge w:val="restart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4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23" w:type="dxa"/>
            <w:gridSpan w:val="5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学会职务</w:t>
            </w:r>
          </w:p>
        </w:tc>
        <w:tc>
          <w:tcPr>
            <w:tcW w:w="2163" w:type="dxa"/>
            <w:gridSpan w:val="2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27" w:type="dxa"/>
            <w:vMerge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3" w:type="dxa"/>
            <w:gridSpan w:val="5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63" w:type="dxa"/>
            <w:gridSpan w:val="2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27" w:type="dxa"/>
            <w:vMerge w:val="restart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项目联系人</w:t>
            </w:r>
          </w:p>
        </w:tc>
        <w:tc>
          <w:tcPr>
            <w:tcW w:w="14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2123" w:type="dxa"/>
            <w:gridSpan w:val="5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单位及职务</w:t>
            </w:r>
          </w:p>
        </w:tc>
        <w:tc>
          <w:tcPr>
            <w:tcW w:w="2163" w:type="dxa"/>
            <w:gridSpan w:val="2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cantSplit/>
          <w:trHeight w:val="397"/>
        </w:trPr>
        <w:tc>
          <w:tcPr>
            <w:tcW w:w="1927" w:type="dxa"/>
            <w:vMerge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123" w:type="dxa"/>
            <w:gridSpan w:val="5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163" w:type="dxa"/>
            <w:gridSpan w:val="2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cantSplit/>
          <w:trHeight w:val="2205"/>
        </w:trPr>
        <w:tc>
          <w:tcPr>
            <w:tcW w:w="1927" w:type="dxa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申报单位简介（</w:t>
            </w:r>
            <w:r>
              <w:rPr>
                <w:rFonts w:hint="eastAsia"/>
              </w:rPr>
              <w:t>500</w:t>
            </w:r>
            <w:r>
              <w:rPr>
                <w:rFonts w:hint="eastAsia"/>
              </w:rPr>
              <w:t>字内</w:t>
            </w:r>
            <w:r>
              <w:rPr>
                <w:rFonts w:hint="eastAsia"/>
              </w:rPr>
              <w:t>）</w:t>
            </w:r>
          </w:p>
        </w:tc>
        <w:tc>
          <w:tcPr>
            <w:tcW w:w="7721" w:type="dxa"/>
            <w:gridSpan w:val="14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9648" w:type="dxa"/>
            <w:gridSpan w:val="15"/>
            <w:vAlign w:val="center"/>
          </w:tcPr>
          <w:p w:rsidR="00000000" w:rsidRDefault="005E34B3">
            <w:pPr>
              <w:pStyle w:val="a7"/>
              <w:tabs>
                <w:tab w:val="left" w:pos="2200"/>
              </w:tabs>
              <w:jc w:val="left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二、项目概况</w:t>
            </w:r>
          </w:p>
        </w:tc>
      </w:tr>
      <w:tr w:rsidR="00000000">
        <w:trPr>
          <w:cantSplit/>
          <w:trHeight w:val="680"/>
        </w:trPr>
        <w:tc>
          <w:tcPr>
            <w:tcW w:w="1987" w:type="dxa"/>
            <w:gridSpan w:val="2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学术活动名称</w:t>
            </w:r>
          </w:p>
        </w:tc>
        <w:tc>
          <w:tcPr>
            <w:tcW w:w="7661" w:type="dxa"/>
            <w:gridSpan w:val="13"/>
            <w:vAlign w:val="center"/>
          </w:tcPr>
          <w:p w:rsidR="00000000" w:rsidRDefault="005E34B3">
            <w:pPr>
              <w:pStyle w:val="a7"/>
              <w:jc w:val="left"/>
              <w:rPr>
                <w:rFonts w:hint="eastAsia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1987" w:type="dxa"/>
            <w:gridSpan w:val="2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学术活动类型</w:t>
            </w:r>
          </w:p>
        </w:tc>
        <w:tc>
          <w:tcPr>
            <w:tcW w:w="7661" w:type="dxa"/>
            <w:gridSpan w:val="13"/>
            <w:vAlign w:val="center"/>
          </w:tcPr>
          <w:p w:rsidR="00000000" w:rsidRDefault="005E34B3">
            <w:pPr>
              <w:pStyle w:val="a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新观点新学说</w:t>
            </w:r>
            <w:r>
              <w:rPr>
                <w:rFonts w:hint="eastAsia"/>
              </w:rPr>
              <w:t>学术沙龙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青年科学家论坛；</w:t>
            </w:r>
          </w:p>
          <w:p w:rsidR="00000000" w:rsidRDefault="005E34B3">
            <w:pPr>
              <w:pStyle w:val="a7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前沿高端学术交流活动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>综合交叉类学术交流活动</w:t>
            </w:r>
          </w:p>
        </w:tc>
      </w:tr>
      <w:tr w:rsidR="00000000">
        <w:trPr>
          <w:trHeight w:val="680"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主办单位</w:t>
            </w:r>
          </w:p>
        </w:tc>
        <w:tc>
          <w:tcPr>
            <w:tcW w:w="7661" w:type="dxa"/>
            <w:gridSpan w:val="13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协办单位</w:t>
            </w:r>
          </w:p>
        </w:tc>
        <w:tc>
          <w:tcPr>
            <w:tcW w:w="7661" w:type="dxa"/>
            <w:gridSpan w:val="13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承办单位</w:t>
            </w:r>
          </w:p>
        </w:tc>
        <w:tc>
          <w:tcPr>
            <w:tcW w:w="7661" w:type="dxa"/>
            <w:gridSpan w:val="13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trHeight w:val="680"/>
        </w:trPr>
        <w:tc>
          <w:tcPr>
            <w:tcW w:w="1987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时间</w:t>
            </w:r>
          </w:p>
        </w:tc>
        <w:tc>
          <w:tcPr>
            <w:tcW w:w="1814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334" w:type="dxa"/>
            <w:gridSpan w:val="3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地点</w:t>
            </w:r>
          </w:p>
        </w:tc>
        <w:tc>
          <w:tcPr>
            <w:tcW w:w="1605" w:type="dxa"/>
            <w:gridSpan w:val="2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  <w:tc>
          <w:tcPr>
            <w:tcW w:w="1201" w:type="dxa"/>
            <w:gridSpan w:val="4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活动</w:t>
            </w:r>
            <w:r>
              <w:rPr>
                <w:rFonts w:hint="eastAsia"/>
              </w:rPr>
              <w:t>规模</w:t>
            </w:r>
          </w:p>
        </w:tc>
        <w:tc>
          <w:tcPr>
            <w:tcW w:w="1707" w:type="dxa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9648" w:type="dxa"/>
            <w:gridSpan w:val="15"/>
            <w:tcBorders>
              <w:bottom w:val="single" w:sz="4" w:space="0" w:color="auto"/>
            </w:tcBorders>
            <w:vAlign w:val="center"/>
          </w:tcPr>
          <w:p w:rsidR="00000000" w:rsidRDefault="005E34B3">
            <w:pPr>
              <w:pStyle w:val="a7"/>
              <w:jc w:val="both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三、项目主要内容</w:t>
            </w:r>
          </w:p>
        </w:tc>
      </w:tr>
      <w:tr w:rsidR="00000000">
        <w:trPr>
          <w:cantSplit/>
          <w:trHeight w:val="1585"/>
        </w:trPr>
        <w:tc>
          <w:tcPr>
            <w:tcW w:w="9648" w:type="dxa"/>
            <w:gridSpan w:val="15"/>
            <w:tcBorders>
              <w:bottom w:val="single" w:sz="4" w:space="0" w:color="auto"/>
            </w:tcBorders>
          </w:tcPr>
          <w:p w:rsidR="00000000" w:rsidRDefault="005E34B3" w:rsidP="00A9292F">
            <w:pPr>
              <w:pStyle w:val="a7"/>
              <w:spacing w:beforeLines="50"/>
              <w:jc w:val="both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hint="eastAsia"/>
              </w:rPr>
              <w:t>（目的、意义、内容、形式、报告人及活动预期成果等）</w:t>
            </w:r>
          </w:p>
        </w:tc>
      </w:tr>
      <w:tr w:rsidR="00000000">
        <w:trPr>
          <w:cantSplit/>
          <w:trHeight w:val="3239"/>
        </w:trPr>
        <w:tc>
          <w:tcPr>
            <w:tcW w:w="9648" w:type="dxa"/>
            <w:gridSpan w:val="15"/>
          </w:tcPr>
          <w:p w:rsidR="00000000" w:rsidRDefault="005E34B3">
            <w:pPr>
              <w:pStyle w:val="a7"/>
              <w:jc w:val="both"/>
              <w:rPr>
                <w:rFonts w:hint="eastAsia"/>
              </w:rPr>
            </w:pPr>
          </w:p>
        </w:tc>
      </w:tr>
      <w:tr w:rsidR="00000000">
        <w:trPr>
          <w:cantSplit/>
          <w:trHeight w:val="680"/>
        </w:trPr>
        <w:tc>
          <w:tcPr>
            <w:tcW w:w="9648" w:type="dxa"/>
            <w:gridSpan w:val="15"/>
            <w:vAlign w:val="center"/>
          </w:tcPr>
          <w:p w:rsidR="00000000" w:rsidRDefault="005E34B3">
            <w:pPr>
              <w:pStyle w:val="a7"/>
              <w:jc w:val="left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四、项目经费预算</w:t>
            </w:r>
          </w:p>
        </w:tc>
      </w:tr>
      <w:tr w:rsidR="00000000">
        <w:trPr>
          <w:cantSplit/>
          <w:trHeight w:val="340"/>
        </w:trPr>
        <w:tc>
          <w:tcPr>
            <w:tcW w:w="2001" w:type="dxa"/>
            <w:gridSpan w:val="3"/>
            <w:vMerge w:val="restart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经费总预算</w:t>
            </w:r>
          </w:p>
        </w:tc>
        <w:tc>
          <w:tcPr>
            <w:tcW w:w="2915" w:type="dxa"/>
            <w:gridSpan w:val="4"/>
            <w:vMerge w:val="restart"/>
            <w:vAlign w:val="center"/>
          </w:tcPr>
          <w:p w:rsidR="00000000" w:rsidRDefault="005E34B3">
            <w:pPr>
              <w:pStyle w:val="a7"/>
              <w:rPr>
                <w:rFonts w:ascii="仿宋_GB2312" w:eastAsia="仿宋_GB2312" w:hAnsi="宋体" w:hint="eastAsia"/>
                <w:b w:val="0"/>
                <w:w w:val="96"/>
                <w:szCs w:val="28"/>
              </w:rPr>
            </w:pP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1960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ascii="仿宋_GB2312" w:eastAsia="仿宋_GB2312" w:hAnsi="宋体" w:hint="eastAsia"/>
                <w:b w:val="0"/>
                <w:w w:val="96"/>
                <w:szCs w:val="28"/>
              </w:rPr>
            </w:pPr>
            <w:r>
              <w:rPr>
                <w:rFonts w:hint="eastAsia"/>
              </w:rPr>
              <w:t>申请省科协经费</w:t>
            </w:r>
          </w:p>
        </w:tc>
        <w:tc>
          <w:tcPr>
            <w:tcW w:w="2772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ascii="仿宋_GB2312" w:eastAsia="仿宋_GB2312" w:hAnsi="宋体" w:hint="eastAsia"/>
                <w:b w:val="0"/>
                <w:w w:val="96"/>
                <w:szCs w:val="28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（万元）</w:t>
            </w:r>
          </w:p>
        </w:tc>
      </w:tr>
      <w:tr w:rsidR="00000000">
        <w:trPr>
          <w:cantSplit/>
          <w:trHeight w:val="340"/>
        </w:trPr>
        <w:tc>
          <w:tcPr>
            <w:tcW w:w="2001" w:type="dxa"/>
            <w:gridSpan w:val="3"/>
            <w:vMerge/>
            <w:vAlign w:val="center"/>
          </w:tcPr>
          <w:p w:rsidR="00000000" w:rsidRDefault="005E34B3">
            <w:pPr>
              <w:pStyle w:val="a7"/>
              <w:rPr>
                <w:rFonts w:ascii="仿宋_GB2312" w:eastAsia="仿宋_GB2312" w:hAnsi="宋体" w:hint="eastAsia"/>
                <w:b w:val="0"/>
                <w:w w:val="96"/>
                <w:szCs w:val="28"/>
              </w:rPr>
            </w:pPr>
          </w:p>
        </w:tc>
        <w:tc>
          <w:tcPr>
            <w:tcW w:w="2915" w:type="dxa"/>
            <w:gridSpan w:val="4"/>
            <w:vMerge/>
            <w:vAlign w:val="center"/>
          </w:tcPr>
          <w:p w:rsidR="00000000" w:rsidRDefault="005E34B3">
            <w:pPr>
              <w:pStyle w:val="a7"/>
              <w:rPr>
                <w:rFonts w:ascii="仿宋_GB2312" w:eastAsia="仿宋_GB2312" w:hAnsi="宋体" w:hint="eastAsia"/>
                <w:b w:val="0"/>
                <w:w w:val="96"/>
                <w:szCs w:val="28"/>
              </w:rPr>
            </w:pPr>
          </w:p>
        </w:tc>
        <w:tc>
          <w:tcPr>
            <w:tcW w:w="1960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ascii="仿宋_GB2312" w:eastAsia="仿宋_GB2312" w:hAnsi="宋体" w:hint="eastAsia"/>
                <w:b w:val="0"/>
                <w:w w:val="96"/>
                <w:szCs w:val="28"/>
              </w:rPr>
            </w:pPr>
            <w:r>
              <w:rPr>
                <w:rFonts w:hint="eastAsia"/>
              </w:rPr>
              <w:t>自筹经费</w:t>
            </w:r>
          </w:p>
        </w:tc>
        <w:tc>
          <w:tcPr>
            <w:tcW w:w="2772" w:type="dxa"/>
            <w:gridSpan w:val="4"/>
            <w:vAlign w:val="center"/>
          </w:tcPr>
          <w:p w:rsidR="00000000" w:rsidRDefault="005E34B3">
            <w:pPr>
              <w:pStyle w:val="a7"/>
              <w:rPr>
                <w:rFonts w:ascii="仿宋_GB2312" w:eastAsia="仿宋_GB2312" w:hAnsi="宋体" w:hint="eastAsia"/>
                <w:b w:val="0"/>
                <w:w w:val="96"/>
                <w:szCs w:val="28"/>
              </w:rPr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（万元）</w:t>
            </w:r>
          </w:p>
        </w:tc>
      </w:tr>
      <w:tr w:rsidR="00000000">
        <w:trPr>
          <w:cantSplit/>
          <w:trHeight w:val="680"/>
        </w:trPr>
        <w:tc>
          <w:tcPr>
            <w:tcW w:w="9648" w:type="dxa"/>
            <w:gridSpan w:val="15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Ansi="仿宋_GB2312" w:cs="仿宋_GB2312" w:hint="eastAsia"/>
                <w:bCs/>
                <w:sz w:val="26"/>
                <w:szCs w:val="26"/>
              </w:rPr>
              <w:t>支出预算明细</w:t>
            </w:r>
          </w:p>
        </w:tc>
      </w:tr>
      <w:tr w:rsidR="00000000">
        <w:trPr>
          <w:cantSplit/>
          <w:trHeight w:val="340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Ansi="仿宋_GB2312" w:cs="仿宋_GB2312" w:hint="eastAsia"/>
                <w:b/>
                <w:bCs/>
                <w:sz w:val="26"/>
                <w:szCs w:val="26"/>
              </w:rPr>
            </w:pPr>
            <w:r>
              <w:rPr>
                <w:rFonts w:hAnsi="仿宋_GB2312" w:cs="仿宋_GB2312" w:hint="eastAsia"/>
                <w:b/>
                <w:bCs/>
                <w:sz w:val="26"/>
                <w:szCs w:val="26"/>
              </w:rPr>
              <w:t>编号</w:t>
            </w:r>
          </w:p>
        </w:tc>
        <w:tc>
          <w:tcPr>
            <w:tcW w:w="2870" w:type="dxa"/>
            <w:gridSpan w:val="3"/>
            <w:vAlign w:val="center"/>
          </w:tcPr>
          <w:p w:rsidR="00000000" w:rsidRDefault="005E34B3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Ansi="仿宋_GB2312" w:cs="仿宋_GB2312" w:hint="eastAsia"/>
                <w:b/>
                <w:bCs/>
                <w:sz w:val="26"/>
                <w:szCs w:val="26"/>
              </w:rPr>
            </w:pPr>
            <w:r>
              <w:rPr>
                <w:rFonts w:hAnsi="仿宋_GB2312" w:cs="仿宋_GB2312" w:hint="eastAsia"/>
                <w:b/>
                <w:bCs/>
                <w:sz w:val="26"/>
                <w:szCs w:val="26"/>
              </w:rPr>
              <w:t>支出内容</w:t>
            </w:r>
          </w:p>
        </w:tc>
        <w:tc>
          <w:tcPr>
            <w:tcW w:w="2265" w:type="dxa"/>
            <w:gridSpan w:val="6"/>
            <w:vAlign w:val="center"/>
          </w:tcPr>
          <w:p w:rsidR="00000000" w:rsidRDefault="005E34B3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Ansi="仿宋_GB2312" w:cs="仿宋_GB2312" w:hint="eastAsia"/>
                <w:b/>
                <w:bCs/>
                <w:sz w:val="26"/>
                <w:szCs w:val="26"/>
              </w:rPr>
            </w:pPr>
            <w:r>
              <w:rPr>
                <w:rFonts w:hAnsi="仿宋_GB2312" w:cs="仿宋_GB2312" w:hint="eastAsia"/>
                <w:b/>
                <w:bCs/>
                <w:sz w:val="26"/>
                <w:szCs w:val="26"/>
              </w:rPr>
              <w:t>金额（万元）</w:t>
            </w:r>
          </w:p>
        </w:tc>
        <w:tc>
          <w:tcPr>
            <w:tcW w:w="2512" w:type="dxa"/>
            <w:gridSpan w:val="3"/>
            <w:vAlign w:val="center"/>
          </w:tcPr>
          <w:p w:rsidR="00000000" w:rsidRDefault="005E34B3">
            <w:pPr>
              <w:pStyle w:val="a4"/>
              <w:overflowPunct w:val="0"/>
              <w:autoSpaceDE w:val="0"/>
              <w:autoSpaceDN w:val="0"/>
              <w:adjustRightInd w:val="0"/>
              <w:snapToGrid w:val="0"/>
              <w:spacing w:after="0"/>
              <w:jc w:val="center"/>
              <w:textAlignment w:val="baseline"/>
              <w:rPr>
                <w:rFonts w:hAnsi="仿宋_GB2312" w:cs="仿宋_GB2312" w:hint="eastAsia"/>
                <w:b/>
                <w:bCs/>
                <w:sz w:val="26"/>
                <w:szCs w:val="26"/>
              </w:rPr>
            </w:pPr>
            <w:r>
              <w:rPr>
                <w:rFonts w:hAnsi="仿宋_GB2312" w:cs="仿宋_GB2312" w:hint="eastAsia"/>
                <w:b/>
                <w:bCs/>
                <w:sz w:val="26"/>
                <w:szCs w:val="26"/>
              </w:rPr>
              <w:t>备注</w:t>
            </w:r>
          </w:p>
        </w:tc>
      </w:tr>
      <w:tr w:rsidR="00000000">
        <w:trPr>
          <w:cantSplit/>
          <w:trHeight w:val="340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  <w:r>
              <w:rPr>
                <w:rFonts w:ascii="黑体" w:eastAsia="黑体" w:hint="eastAsia"/>
                <w:b w:val="0"/>
                <w:sz w:val="26"/>
                <w:szCs w:val="26"/>
              </w:rPr>
              <w:t>1</w:t>
            </w:r>
          </w:p>
        </w:tc>
        <w:tc>
          <w:tcPr>
            <w:tcW w:w="28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  <w:r>
              <w:rPr>
                <w:rFonts w:ascii="黑体" w:eastAsia="黑体" w:hint="eastAsia"/>
                <w:b w:val="0"/>
                <w:sz w:val="26"/>
                <w:szCs w:val="26"/>
              </w:rPr>
              <w:t>2</w:t>
            </w:r>
          </w:p>
        </w:tc>
        <w:tc>
          <w:tcPr>
            <w:tcW w:w="28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  <w:r>
              <w:rPr>
                <w:rFonts w:ascii="黑体" w:eastAsia="黑体" w:hint="eastAsia"/>
                <w:b w:val="0"/>
                <w:sz w:val="26"/>
                <w:szCs w:val="26"/>
              </w:rPr>
              <w:t>3</w:t>
            </w:r>
          </w:p>
        </w:tc>
        <w:tc>
          <w:tcPr>
            <w:tcW w:w="28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</w:tr>
      <w:tr w:rsidR="00000000">
        <w:trPr>
          <w:cantSplit/>
          <w:trHeight w:val="340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  <w:r>
              <w:rPr>
                <w:rFonts w:ascii="黑体" w:eastAsia="黑体" w:hint="eastAsia"/>
                <w:b w:val="0"/>
                <w:sz w:val="26"/>
                <w:szCs w:val="26"/>
              </w:rPr>
              <w:t>……</w:t>
            </w:r>
          </w:p>
        </w:tc>
        <w:tc>
          <w:tcPr>
            <w:tcW w:w="2870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265" w:type="dxa"/>
            <w:gridSpan w:val="6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  <w:tc>
          <w:tcPr>
            <w:tcW w:w="2512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ascii="黑体" w:eastAsia="黑体" w:hint="eastAsia"/>
                <w:b w:val="0"/>
                <w:sz w:val="26"/>
                <w:szCs w:val="26"/>
              </w:rPr>
            </w:pPr>
          </w:p>
        </w:tc>
      </w:tr>
      <w:tr w:rsidR="00000000">
        <w:trPr>
          <w:cantSplit/>
          <w:trHeight w:val="1701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7"/>
              <w:jc w:val="left"/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五、申报单位</w:t>
            </w:r>
          </w:p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意</w:t>
            </w: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 xml:space="preserve">  </w:t>
            </w: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见</w:t>
            </w:r>
          </w:p>
        </w:tc>
        <w:tc>
          <w:tcPr>
            <w:tcW w:w="7647" w:type="dxa"/>
            <w:gridSpan w:val="12"/>
          </w:tcPr>
          <w:p w:rsidR="00000000" w:rsidRDefault="005E34B3">
            <w:pPr>
              <w:pStyle w:val="a7"/>
              <w:rPr>
                <w:rFonts w:hint="eastAsia"/>
              </w:rPr>
            </w:pPr>
          </w:p>
          <w:p w:rsidR="00000000" w:rsidRDefault="005E34B3">
            <w:pPr>
              <w:pStyle w:val="a7"/>
              <w:rPr>
                <w:rFonts w:hint="eastAsia"/>
              </w:rPr>
            </w:pPr>
          </w:p>
          <w:p w:rsidR="00000000" w:rsidRDefault="005E34B3">
            <w:pPr>
              <w:pStyle w:val="a7"/>
              <w:rPr>
                <w:rFonts w:hint="eastAsia"/>
              </w:rPr>
            </w:pPr>
          </w:p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>）</w:t>
            </w:r>
          </w:p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cantSplit/>
          <w:trHeight w:val="1701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六、省科协学会部初审意见</w:t>
            </w:r>
          </w:p>
        </w:tc>
        <w:tc>
          <w:tcPr>
            <w:tcW w:w="7647" w:type="dxa"/>
            <w:gridSpan w:val="12"/>
          </w:tcPr>
          <w:p w:rsidR="00000000" w:rsidRDefault="005E34B3">
            <w:pPr>
              <w:pStyle w:val="a7"/>
              <w:rPr>
                <w:rFonts w:hint="eastAsia"/>
              </w:rPr>
            </w:pPr>
          </w:p>
          <w:p w:rsidR="00000000" w:rsidRDefault="005E34B3">
            <w:pPr>
              <w:pStyle w:val="a7"/>
              <w:rPr>
                <w:rFonts w:hint="eastAsia"/>
              </w:rPr>
            </w:pPr>
          </w:p>
          <w:p w:rsidR="00000000" w:rsidRDefault="005E34B3">
            <w:pPr>
              <w:pStyle w:val="a7"/>
              <w:rPr>
                <w:rFonts w:hint="eastAsia"/>
              </w:rPr>
            </w:pPr>
          </w:p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</w:rPr>
              <w:t>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章</w:t>
            </w:r>
            <w:r>
              <w:rPr>
                <w:rFonts w:hint="eastAsia"/>
              </w:rPr>
              <w:t>）</w:t>
            </w:r>
          </w:p>
          <w:p w:rsidR="00000000" w:rsidRDefault="005E34B3">
            <w:pPr>
              <w:pStyle w:val="a7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000000">
        <w:trPr>
          <w:cantSplit/>
          <w:trHeight w:val="1701"/>
        </w:trPr>
        <w:tc>
          <w:tcPr>
            <w:tcW w:w="2001" w:type="dxa"/>
            <w:gridSpan w:val="3"/>
            <w:vAlign w:val="center"/>
          </w:tcPr>
          <w:p w:rsidR="00000000" w:rsidRDefault="005E34B3">
            <w:pPr>
              <w:pStyle w:val="a7"/>
              <w:jc w:val="left"/>
              <w:rPr>
                <w:rFonts w:hint="eastAsia"/>
              </w:rPr>
            </w:pPr>
            <w:r>
              <w:rPr>
                <w:rFonts w:ascii="黑体" w:eastAsia="黑体" w:hAnsi="黑体" w:cs="黑体" w:hint="eastAsia"/>
                <w:b w:val="0"/>
                <w:bCs/>
                <w:sz w:val="28"/>
                <w:szCs w:val="28"/>
              </w:rPr>
              <w:t>七、附件材料</w:t>
            </w:r>
          </w:p>
        </w:tc>
        <w:tc>
          <w:tcPr>
            <w:tcW w:w="7647" w:type="dxa"/>
            <w:gridSpan w:val="12"/>
            <w:vAlign w:val="center"/>
          </w:tcPr>
          <w:p w:rsidR="00000000" w:rsidRDefault="005E34B3">
            <w:pPr>
              <w:pStyle w:val="a7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活动实施方案</w:t>
            </w:r>
          </w:p>
          <w:p w:rsidR="00000000" w:rsidRDefault="005E34B3">
            <w:pPr>
              <w:pStyle w:val="a7"/>
              <w:jc w:val="both"/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其他相关说明材料</w:t>
            </w:r>
          </w:p>
        </w:tc>
      </w:tr>
    </w:tbl>
    <w:p w:rsidR="00000000" w:rsidRDefault="005E34B3">
      <w:pPr>
        <w:jc w:val="left"/>
        <w:rPr>
          <w:rFonts w:ascii="仿宋_GB2312" w:eastAsia="仿宋_GB2312" w:hAnsi="仿宋_GB2312" w:cs="仿宋_GB2312" w:hint="eastAsia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lastRenderedPageBreak/>
        <w:t>备注：申报单位须对提交资料的真实性负责。</w:t>
      </w:r>
    </w:p>
    <w:p w:rsidR="00000000" w:rsidRDefault="005E34B3" w:rsidP="00A9292F">
      <w:pPr>
        <w:pStyle w:val="2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5E34B3" w:rsidP="00A9292F">
      <w:pPr>
        <w:pStyle w:val="2"/>
        <w:ind w:firstLine="560"/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28"/>
          <w:szCs w:val="28"/>
        </w:rPr>
      </w:pPr>
    </w:p>
    <w:p w:rsidR="00000000" w:rsidRDefault="005E34B3">
      <w:pPr>
        <w:spacing w:line="560" w:lineRule="exact"/>
        <w:rPr>
          <w:rFonts w:ascii="黑体" w:eastAsia="黑体" w:hAnsi="黑体" w:cs="黑体" w:hint="eastAsia"/>
          <w:color w:val="FF6600"/>
          <w:sz w:val="32"/>
          <w:szCs w:val="32"/>
          <w:lang w:bidi="ar-SA"/>
        </w:rPr>
      </w:pPr>
    </w:p>
    <w:p w:rsidR="00000000" w:rsidRDefault="005E34B3">
      <w:pPr>
        <w:spacing w:line="560" w:lineRule="exact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ind w:firstLine="640"/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>
      <w:pPr>
        <w:rPr>
          <w:rFonts w:ascii="仿宋_GB2312" w:eastAsia="仿宋_GB2312" w:hAnsi="仿宋_GB2312" w:cs="仿宋_GB2312" w:hint="eastAsia"/>
          <w:sz w:val="32"/>
          <w:szCs w:val="32"/>
          <w:lang w:bidi="ar-SA"/>
        </w:rPr>
      </w:pPr>
    </w:p>
    <w:p w:rsidR="00000000" w:rsidRDefault="005E34B3" w:rsidP="00A9292F">
      <w:pPr>
        <w:pStyle w:val="2"/>
        <w:spacing w:line="520" w:lineRule="exact"/>
        <w:ind w:firstLine="480"/>
        <w:rPr>
          <w:rFonts w:hint="eastAsia"/>
        </w:rPr>
      </w:pPr>
    </w:p>
    <w:p w:rsidR="005E34B3" w:rsidRDefault="005E34B3">
      <w:pPr>
        <w:pBdr>
          <w:top w:val="single" w:sz="12" w:space="1" w:color="auto"/>
          <w:bottom w:val="single" w:sz="12" w:space="1" w:color="auto"/>
          <w:between w:val="single" w:sz="6" w:space="1" w:color="auto"/>
        </w:pBdr>
        <w:spacing w:line="560" w:lineRule="exact"/>
        <w:rPr>
          <w:rFonts w:hint="eastAsia"/>
        </w:rPr>
      </w:pP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lastRenderedPageBreak/>
        <w:t>湖北省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科协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办公室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 xml:space="preserve">              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 xml:space="preserve">   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20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年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月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22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>日印发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  <w:lang w:bidi="ar-SA"/>
        </w:rPr>
        <w:t xml:space="preserve">  </w:t>
      </w:r>
    </w:p>
    <w:sectPr w:rsidR="005E34B3">
      <w:footerReference w:type="default" r:id="rId7"/>
      <w:pgSz w:w="11906" w:h="16838"/>
      <w:pgMar w:top="2098" w:right="1474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34B3" w:rsidRDefault="005E34B3">
      <w:r>
        <w:separator/>
      </w:r>
    </w:p>
  </w:endnote>
  <w:endnote w:type="continuationSeparator" w:id="1">
    <w:p w:rsidR="005E34B3" w:rsidRDefault="005E34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5E34B3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50" type="#_x0000_t202" style="position:absolute;margin-left:104pt;margin-top:-25.5pt;width:2in;height:2in;z-index:251657728;mso-wrap-style:none;mso-position-horizontal:outside;mso-position-horizontal-relative:margin" filled="f" stroked="f">
          <v:fill o:detectmouseclick="t"/>
          <v:textbox style="mso-fit-shape-to-text:t" inset="0,0,0,0">
            <w:txbxContent>
              <w:p w:rsidR="00000000" w:rsidRDefault="005E34B3">
                <w:pPr>
                  <w:pStyle w:val="a5"/>
                  <w:rPr>
                    <w:rFonts w:ascii="宋体" w:hAnsi="宋体" w:cs="宋体" w:hint="eastAsia"/>
                  </w:rPr>
                </w:pP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separate"/>
                </w:r>
                <w:r w:rsidR="00A9292F">
                  <w:rPr>
                    <w:rFonts w:ascii="宋体" w:hAnsi="宋体" w:cs="宋体"/>
                    <w:noProof/>
                    <w:sz w:val="28"/>
                    <w:szCs w:val="28"/>
                  </w:rPr>
                  <w:t>9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34B3" w:rsidRDefault="005E34B3">
      <w:r>
        <w:separator/>
      </w:r>
    </w:p>
  </w:footnote>
  <w:footnote w:type="continuationSeparator" w:id="1">
    <w:p w:rsidR="005E34B3" w:rsidRDefault="005E34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A"/>
    <w:multiLevelType w:val="singleLevel"/>
    <w:tmpl w:val="0000000A"/>
    <w:lvl w:ilvl="0">
      <w:start w:val="1"/>
      <w:numFmt w:val="chineseCounting"/>
      <w:suff w:val="nothing"/>
      <w:lvlText w:val="%1、"/>
      <w:lvlJc w:val="left"/>
    </w:lvl>
  </w:abstractNum>
  <w:abstractNum w:abstractNumId="1">
    <w:nsid w:val="61011E3A"/>
    <w:multiLevelType w:val="singleLevel"/>
    <w:tmpl w:val="61011E3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420"/>
  <w:drawingGridVerticalSpacing w:val="156"/>
  <w:noPunctuationKerning/>
  <w:characterSpacingControl w:val="compressPunctuation"/>
  <w:hdrShapeDefaults>
    <o:shapedefaults v:ext="edit" spidmax="3075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F7EF7213"/>
    <w:rsid w:val="005E34B3"/>
    <w:rsid w:val="00A9292F"/>
    <w:rsid w:val="0F8F4129"/>
    <w:rsid w:val="1BF7E95B"/>
    <w:rsid w:val="35B7BE12"/>
    <w:rsid w:val="36B76668"/>
    <w:rsid w:val="372C6D48"/>
    <w:rsid w:val="37FF4294"/>
    <w:rsid w:val="3EDF1FCC"/>
    <w:rsid w:val="3EFE2D16"/>
    <w:rsid w:val="3FFB9FB2"/>
    <w:rsid w:val="4F8FEF4D"/>
    <w:rsid w:val="5A8C44C9"/>
    <w:rsid w:val="5D7F214E"/>
    <w:rsid w:val="5FBE1C8D"/>
    <w:rsid w:val="63EAADFB"/>
    <w:rsid w:val="67DBFA31"/>
    <w:rsid w:val="6BFFAF39"/>
    <w:rsid w:val="6FCD48F8"/>
    <w:rsid w:val="6FCE0E62"/>
    <w:rsid w:val="764FE225"/>
    <w:rsid w:val="77BF0DCC"/>
    <w:rsid w:val="77F219F3"/>
    <w:rsid w:val="79ED622B"/>
    <w:rsid w:val="7D4F961A"/>
    <w:rsid w:val="7D7D9D28"/>
    <w:rsid w:val="7DACD3C5"/>
    <w:rsid w:val="7DEF1FF6"/>
    <w:rsid w:val="7DFEF662"/>
    <w:rsid w:val="7ECF357F"/>
    <w:rsid w:val="7F7A52A1"/>
    <w:rsid w:val="7F95C9F5"/>
    <w:rsid w:val="7FAF2DB9"/>
    <w:rsid w:val="7FD300CC"/>
    <w:rsid w:val="7FE7182B"/>
    <w:rsid w:val="7FF74F06"/>
    <w:rsid w:val="7FF7E481"/>
    <w:rsid w:val="8F73DF0B"/>
    <w:rsid w:val="9AF77BA2"/>
    <w:rsid w:val="A66E53B1"/>
    <w:rsid w:val="B7B7279E"/>
    <w:rsid w:val="B94DC2E5"/>
    <w:rsid w:val="BBFFDBE5"/>
    <w:rsid w:val="BFDD2655"/>
    <w:rsid w:val="BFF35FE9"/>
    <w:rsid w:val="BFFF5397"/>
    <w:rsid w:val="C3DEF0C4"/>
    <w:rsid w:val="DD7DED58"/>
    <w:rsid w:val="DDF7B988"/>
    <w:rsid w:val="DFF7B042"/>
    <w:rsid w:val="DFF949C7"/>
    <w:rsid w:val="EDF7DE56"/>
    <w:rsid w:val="EEABBE55"/>
    <w:rsid w:val="EEFE1C81"/>
    <w:rsid w:val="EF753D54"/>
    <w:rsid w:val="F62FE201"/>
    <w:rsid w:val="F7EF7213"/>
    <w:rsid w:val="F9F7E93D"/>
    <w:rsid w:val="FAFEF4BE"/>
    <w:rsid w:val="FBB5BB58"/>
    <w:rsid w:val="FBFF6959"/>
    <w:rsid w:val="FDFD62E8"/>
    <w:rsid w:val="FE178738"/>
    <w:rsid w:val="FE7E55F9"/>
    <w:rsid w:val="FF2F2D88"/>
    <w:rsid w:val="FF4F6730"/>
    <w:rsid w:val="FFAFE19F"/>
    <w:rsid w:val="FFB76178"/>
    <w:rsid w:val="FFBF6CFF"/>
    <w:rsid w:val="FFDA05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First Indent 2"/>
    <w:basedOn w:val="a3"/>
    <w:next w:val="a"/>
    <w:qFormat/>
    <w:pPr>
      <w:ind w:firstLineChars="200" w:firstLine="420"/>
    </w:pPr>
  </w:style>
  <w:style w:type="paragraph" w:styleId="a3">
    <w:name w:val="Body Text Indent"/>
    <w:basedOn w:val="a"/>
    <w:next w:val="2"/>
    <w:qFormat/>
    <w:pPr>
      <w:spacing w:line="420" w:lineRule="exact"/>
      <w:ind w:firstLine="732"/>
    </w:pPr>
    <w:rPr>
      <w:rFonts w:ascii="Times New Roman" w:hAnsi="Times New Roman"/>
      <w:sz w:val="24"/>
    </w:rPr>
  </w:style>
  <w:style w:type="paragraph" w:styleId="a4">
    <w:name w:val="Body Text"/>
    <w:basedOn w:val="a"/>
    <w:qFormat/>
    <w:pPr>
      <w:spacing w:after="120"/>
    </w:p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a7">
    <w:name w:val="表格"/>
    <w:basedOn w:val="a"/>
    <w:qFormat/>
    <w:pPr>
      <w:spacing w:line="340" w:lineRule="exact"/>
      <w:jc w:val="center"/>
    </w:pPr>
    <w:rPr>
      <w:b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334</Words>
  <Characters>1905</Characters>
  <Application>Microsoft Office Word</Application>
  <DocSecurity>0</DocSecurity>
  <Lines>15</Lines>
  <Paragraphs>4</Paragraphs>
  <ScaleCrop>false</ScaleCrop>
  <Company>Microsoft</Company>
  <LinksUpToDate>false</LinksUpToDate>
  <CharactersWithSpaces>2235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lenovo</cp:lastModifiedBy>
  <cp:revision>2</cp:revision>
  <cp:lastPrinted>2022-02-23T19:21:00Z</cp:lastPrinted>
  <dcterms:created xsi:type="dcterms:W3CDTF">2022-02-23T08:31:00Z</dcterms:created>
  <dcterms:modified xsi:type="dcterms:W3CDTF">2022-02-23T08:31:00Z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2052-11.8.2.9695</vt:lpwstr>
  </property>
</Properties>
</file>